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53B30" w14:textId="77777777" w:rsidR="00080512" w:rsidRPr="0044258C" w:rsidRDefault="00080512">
      <w:pPr>
        <w:pStyle w:val="ZV"/>
        <w:framePr w:wrap="notBeside"/>
      </w:pPr>
      <w:bookmarkStart w:id="0" w:name="page1"/>
    </w:p>
    <w:p w14:paraId="7A5FF1C4" w14:textId="77777777" w:rsidR="0049091D" w:rsidRPr="00751684" w:rsidRDefault="0049091D" w:rsidP="0049091D">
      <w:pPr>
        <w:tabs>
          <w:tab w:val="right" w:pos="9639"/>
        </w:tabs>
        <w:spacing w:after="0" w:line="259" w:lineRule="auto"/>
        <w:rPr>
          <w:rFonts w:ascii="Arial" w:hAnsi="Arial"/>
          <w:b/>
          <w:sz w:val="24"/>
          <w:lang w:eastAsia="zh-CN"/>
        </w:rPr>
      </w:pPr>
      <w:bookmarkStart w:id="1" w:name="_Toc29239818"/>
      <w:bookmarkStart w:id="2" w:name="_Toc37296173"/>
      <w:bookmarkStart w:id="3" w:name="_Toc46490299"/>
      <w:bookmarkStart w:id="4" w:name="_Toc52751994"/>
      <w:bookmarkStart w:id="5" w:name="_Toc52796456"/>
      <w:bookmarkStart w:id="6" w:name="_Toc163044278"/>
      <w:bookmarkEnd w:id="0"/>
      <w:r w:rsidRPr="00751684">
        <w:rPr>
          <w:rFonts w:ascii="Arial" w:hAnsi="Arial"/>
          <w:b/>
          <w:sz w:val="24"/>
          <w:lang w:eastAsia="zh-CN"/>
        </w:rPr>
        <w:t>3GPP TSG-RAN WG</w:t>
      </w:r>
      <w:r>
        <w:rPr>
          <w:rFonts w:ascii="Arial" w:hAnsi="Arial"/>
          <w:b/>
          <w:sz w:val="24"/>
          <w:lang w:eastAsia="zh-CN"/>
        </w:rPr>
        <w:t>2</w:t>
      </w:r>
      <w:r w:rsidRPr="00751684">
        <w:rPr>
          <w:rFonts w:ascii="Arial" w:hAnsi="Arial"/>
          <w:b/>
          <w:sz w:val="24"/>
          <w:lang w:eastAsia="zh-CN"/>
        </w:rPr>
        <w:t xml:space="preserve"> Meeting #12</w:t>
      </w:r>
      <w:r>
        <w:rPr>
          <w:rFonts w:ascii="Arial" w:hAnsi="Arial"/>
          <w:b/>
          <w:sz w:val="24"/>
          <w:lang w:eastAsia="zh-CN"/>
        </w:rPr>
        <w:t>6</w:t>
      </w:r>
      <w:r w:rsidRPr="00751684">
        <w:rPr>
          <w:rFonts w:ascii="Arial" w:hAnsi="Arial"/>
          <w:b/>
          <w:sz w:val="24"/>
          <w:lang w:eastAsia="zh-CN"/>
        </w:rPr>
        <w:tab/>
        <w:t>R</w:t>
      </w:r>
      <w:r>
        <w:rPr>
          <w:rFonts w:ascii="Arial" w:hAnsi="Arial"/>
          <w:b/>
          <w:sz w:val="24"/>
          <w:lang w:eastAsia="zh-CN"/>
        </w:rPr>
        <w:t>2</w:t>
      </w:r>
      <w:r w:rsidRPr="00751684">
        <w:rPr>
          <w:rFonts w:ascii="Arial" w:hAnsi="Arial"/>
          <w:b/>
          <w:sz w:val="24"/>
          <w:lang w:eastAsia="zh-CN"/>
        </w:rPr>
        <w:t>-</w:t>
      </w:r>
      <w:r>
        <w:rPr>
          <w:rFonts w:ascii="Arial" w:hAnsi="Arial"/>
          <w:b/>
          <w:sz w:val="24"/>
          <w:lang w:eastAsia="zh-CN"/>
        </w:rPr>
        <w:t>2404778</w:t>
      </w:r>
    </w:p>
    <w:p w14:paraId="4DCAF698" w14:textId="77777777" w:rsidR="0049091D" w:rsidRPr="005A0811" w:rsidRDefault="0049091D" w:rsidP="0049091D">
      <w:pPr>
        <w:spacing w:after="120" w:line="259" w:lineRule="auto"/>
        <w:outlineLvl w:val="0"/>
        <w:rPr>
          <w:rFonts w:ascii="Arial" w:eastAsia="宋体" w:hAnsi="Arial"/>
          <w:b/>
          <w:sz w:val="24"/>
          <w:lang w:val="en-US" w:eastAsia="zh-CN"/>
        </w:rPr>
      </w:pPr>
      <w:r>
        <w:rPr>
          <w:rFonts w:ascii="Arial" w:hAnsi="Arial"/>
          <w:b/>
          <w:sz w:val="24"/>
          <w:lang w:eastAsia="zh-CN"/>
        </w:rPr>
        <w:t>Fukuoka, Japan</w:t>
      </w:r>
      <w:r w:rsidRPr="00751684">
        <w:rPr>
          <w:rFonts w:ascii="Arial" w:hAnsi="Arial"/>
          <w:b/>
          <w:sz w:val="24"/>
          <w:lang w:eastAsia="zh-CN"/>
        </w:rPr>
        <w:t xml:space="preserve">, </w:t>
      </w:r>
      <w:r>
        <w:rPr>
          <w:rFonts w:ascii="Arial" w:hAnsi="Arial"/>
          <w:b/>
          <w:sz w:val="24"/>
          <w:lang w:eastAsia="zh-CN"/>
        </w:rPr>
        <w:t>20 - 24 May</w:t>
      </w:r>
      <w:r w:rsidRPr="00751684">
        <w:rPr>
          <w:rFonts w:ascii="Arial" w:hAnsi="Arial"/>
          <w:b/>
          <w:sz w:val="24"/>
          <w:lang w:eastAsia="zh-CN"/>
        </w:rPr>
        <w:t>, 202</w:t>
      </w:r>
      <w:r>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091D" w14:paraId="39B41388" w14:textId="77777777" w:rsidTr="00BB72BC">
        <w:tc>
          <w:tcPr>
            <w:tcW w:w="9641" w:type="dxa"/>
            <w:gridSpan w:val="9"/>
            <w:tcBorders>
              <w:top w:val="single" w:sz="4" w:space="0" w:color="auto"/>
              <w:left w:val="single" w:sz="4" w:space="0" w:color="auto"/>
              <w:right w:val="single" w:sz="4" w:space="0" w:color="auto"/>
            </w:tcBorders>
          </w:tcPr>
          <w:p w14:paraId="7E6311F0" w14:textId="77777777" w:rsidR="0049091D" w:rsidRDefault="0049091D" w:rsidP="00BB72BC">
            <w:pPr>
              <w:pStyle w:val="CRCoverPage"/>
              <w:spacing w:after="0"/>
              <w:jc w:val="right"/>
              <w:rPr>
                <w:i/>
                <w:noProof/>
              </w:rPr>
            </w:pPr>
            <w:r>
              <w:rPr>
                <w:i/>
                <w:noProof/>
                <w:sz w:val="14"/>
              </w:rPr>
              <w:t>CR-Form-v12.2</w:t>
            </w:r>
          </w:p>
        </w:tc>
      </w:tr>
      <w:tr w:rsidR="0049091D" w14:paraId="51E1A1BB" w14:textId="77777777" w:rsidTr="00BB72BC">
        <w:tc>
          <w:tcPr>
            <w:tcW w:w="9641" w:type="dxa"/>
            <w:gridSpan w:val="9"/>
            <w:tcBorders>
              <w:left w:val="single" w:sz="4" w:space="0" w:color="auto"/>
              <w:right w:val="single" w:sz="4" w:space="0" w:color="auto"/>
            </w:tcBorders>
          </w:tcPr>
          <w:p w14:paraId="4C5E1F3F" w14:textId="77777777" w:rsidR="0049091D" w:rsidRDefault="0049091D" w:rsidP="00BB72BC">
            <w:pPr>
              <w:pStyle w:val="CRCoverPage"/>
              <w:spacing w:after="0"/>
              <w:jc w:val="center"/>
              <w:rPr>
                <w:noProof/>
              </w:rPr>
            </w:pPr>
            <w:r>
              <w:rPr>
                <w:b/>
                <w:noProof/>
                <w:sz w:val="32"/>
              </w:rPr>
              <w:t>CHANGE REQUEST</w:t>
            </w:r>
          </w:p>
        </w:tc>
      </w:tr>
      <w:tr w:rsidR="0049091D" w14:paraId="08C596B9" w14:textId="77777777" w:rsidTr="00BB72BC">
        <w:tc>
          <w:tcPr>
            <w:tcW w:w="9641" w:type="dxa"/>
            <w:gridSpan w:val="9"/>
            <w:tcBorders>
              <w:left w:val="single" w:sz="4" w:space="0" w:color="auto"/>
              <w:right w:val="single" w:sz="4" w:space="0" w:color="auto"/>
            </w:tcBorders>
          </w:tcPr>
          <w:p w14:paraId="580667B6" w14:textId="77777777" w:rsidR="0049091D" w:rsidRDefault="0049091D" w:rsidP="00BB72BC">
            <w:pPr>
              <w:pStyle w:val="CRCoverPage"/>
              <w:spacing w:after="0"/>
              <w:rPr>
                <w:noProof/>
                <w:sz w:val="8"/>
                <w:szCs w:val="8"/>
              </w:rPr>
            </w:pPr>
          </w:p>
        </w:tc>
      </w:tr>
      <w:tr w:rsidR="0049091D" w14:paraId="15CBD82F" w14:textId="77777777" w:rsidTr="00BB72BC">
        <w:tc>
          <w:tcPr>
            <w:tcW w:w="142" w:type="dxa"/>
            <w:tcBorders>
              <w:left w:val="single" w:sz="4" w:space="0" w:color="auto"/>
            </w:tcBorders>
          </w:tcPr>
          <w:p w14:paraId="1F33F660" w14:textId="77777777" w:rsidR="0049091D" w:rsidRDefault="0049091D" w:rsidP="00BB72BC">
            <w:pPr>
              <w:pStyle w:val="CRCoverPage"/>
              <w:spacing w:after="0"/>
              <w:jc w:val="right"/>
              <w:rPr>
                <w:noProof/>
              </w:rPr>
            </w:pPr>
          </w:p>
        </w:tc>
        <w:tc>
          <w:tcPr>
            <w:tcW w:w="1559" w:type="dxa"/>
            <w:shd w:val="pct30" w:color="FFFF00" w:fill="auto"/>
          </w:tcPr>
          <w:p w14:paraId="277F7913" w14:textId="77777777" w:rsidR="0049091D" w:rsidRPr="00410371" w:rsidRDefault="0049091D" w:rsidP="00BB72BC">
            <w:pPr>
              <w:pStyle w:val="CRCoverPage"/>
              <w:spacing w:after="0"/>
              <w:jc w:val="right"/>
              <w:rPr>
                <w:b/>
                <w:noProof/>
                <w:sz w:val="28"/>
              </w:rPr>
            </w:pPr>
            <w:r>
              <w:rPr>
                <w:rFonts w:hint="eastAsia"/>
                <w:b/>
                <w:sz w:val="28"/>
                <w:lang w:eastAsia="zh-CN"/>
              </w:rPr>
              <w:t>3</w:t>
            </w:r>
            <w:r>
              <w:rPr>
                <w:b/>
                <w:sz w:val="28"/>
                <w:lang w:eastAsia="zh-CN"/>
              </w:rPr>
              <w:t>8</w:t>
            </w:r>
            <w:r>
              <w:rPr>
                <w:rFonts w:hint="eastAsia"/>
                <w:b/>
                <w:sz w:val="28"/>
                <w:lang w:eastAsia="zh-CN"/>
              </w:rPr>
              <w:t>.</w:t>
            </w:r>
            <w:r>
              <w:rPr>
                <w:b/>
                <w:sz w:val="28"/>
                <w:lang w:eastAsia="zh-CN"/>
              </w:rPr>
              <w:t>321</w:t>
            </w:r>
          </w:p>
        </w:tc>
        <w:tc>
          <w:tcPr>
            <w:tcW w:w="709" w:type="dxa"/>
          </w:tcPr>
          <w:p w14:paraId="60548A38" w14:textId="77777777" w:rsidR="0049091D" w:rsidRDefault="0049091D" w:rsidP="00BB72BC">
            <w:pPr>
              <w:pStyle w:val="CRCoverPage"/>
              <w:spacing w:after="0"/>
              <w:jc w:val="center"/>
              <w:rPr>
                <w:noProof/>
              </w:rPr>
            </w:pPr>
            <w:r>
              <w:rPr>
                <w:b/>
                <w:noProof/>
                <w:sz w:val="28"/>
              </w:rPr>
              <w:t>CR</w:t>
            </w:r>
          </w:p>
        </w:tc>
        <w:tc>
          <w:tcPr>
            <w:tcW w:w="1276" w:type="dxa"/>
            <w:shd w:val="pct30" w:color="FFFF00" w:fill="auto"/>
          </w:tcPr>
          <w:p w14:paraId="264768A7" w14:textId="77777777" w:rsidR="0049091D" w:rsidRPr="00410371" w:rsidRDefault="0049091D" w:rsidP="00BB72BC">
            <w:pPr>
              <w:pStyle w:val="CRCoverPage"/>
              <w:spacing w:after="0"/>
              <w:rPr>
                <w:noProof/>
              </w:rPr>
            </w:pPr>
            <w:r>
              <w:rPr>
                <w:b/>
                <w:noProof/>
                <w:sz w:val="28"/>
              </w:rPr>
              <w:t>1846</w:t>
            </w:r>
          </w:p>
        </w:tc>
        <w:tc>
          <w:tcPr>
            <w:tcW w:w="709" w:type="dxa"/>
          </w:tcPr>
          <w:p w14:paraId="1C868E22" w14:textId="77777777" w:rsidR="0049091D" w:rsidRDefault="0049091D" w:rsidP="00BB72BC">
            <w:pPr>
              <w:pStyle w:val="CRCoverPage"/>
              <w:tabs>
                <w:tab w:val="right" w:pos="625"/>
              </w:tabs>
              <w:spacing w:after="0"/>
              <w:jc w:val="center"/>
              <w:rPr>
                <w:noProof/>
              </w:rPr>
            </w:pPr>
            <w:r>
              <w:rPr>
                <w:b/>
                <w:bCs/>
                <w:noProof/>
                <w:sz w:val="28"/>
              </w:rPr>
              <w:t>rev</w:t>
            </w:r>
          </w:p>
        </w:tc>
        <w:tc>
          <w:tcPr>
            <w:tcW w:w="992" w:type="dxa"/>
            <w:shd w:val="pct30" w:color="FFFF00" w:fill="auto"/>
          </w:tcPr>
          <w:p w14:paraId="7107826B" w14:textId="77777777" w:rsidR="0049091D" w:rsidRPr="00410371" w:rsidRDefault="0049091D" w:rsidP="00BB72BC">
            <w:pPr>
              <w:pStyle w:val="CRCoverPage"/>
              <w:spacing w:after="0"/>
              <w:jc w:val="center"/>
              <w:rPr>
                <w:b/>
                <w:noProof/>
              </w:rPr>
            </w:pPr>
            <w:r w:rsidRPr="001E4288">
              <w:rPr>
                <w:rFonts w:hint="eastAsia"/>
                <w:b/>
                <w:noProof/>
                <w:sz w:val="28"/>
                <w:lang w:eastAsia="zh-CN"/>
              </w:rPr>
              <w:t>-</w:t>
            </w:r>
          </w:p>
        </w:tc>
        <w:tc>
          <w:tcPr>
            <w:tcW w:w="2410" w:type="dxa"/>
          </w:tcPr>
          <w:p w14:paraId="48233B6E" w14:textId="77777777" w:rsidR="0049091D" w:rsidRDefault="0049091D" w:rsidP="00BB72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ABCED8" w14:textId="77777777" w:rsidR="0049091D" w:rsidRPr="00410371" w:rsidRDefault="0049091D" w:rsidP="00BB72BC">
            <w:pPr>
              <w:pStyle w:val="CRCoverPage"/>
              <w:spacing w:after="0"/>
              <w:jc w:val="center"/>
              <w:rPr>
                <w:noProof/>
                <w:sz w:val="28"/>
              </w:rPr>
            </w:pPr>
            <w:r>
              <w:rPr>
                <w:b/>
                <w:sz w:val="28"/>
              </w:rPr>
              <w:t>18.1.0</w:t>
            </w:r>
          </w:p>
        </w:tc>
        <w:tc>
          <w:tcPr>
            <w:tcW w:w="143" w:type="dxa"/>
            <w:tcBorders>
              <w:right w:val="single" w:sz="4" w:space="0" w:color="auto"/>
            </w:tcBorders>
          </w:tcPr>
          <w:p w14:paraId="7C2AECD0" w14:textId="77777777" w:rsidR="0049091D" w:rsidRDefault="0049091D" w:rsidP="00BB72BC">
            <w:pPr>
              <w:pStyle w:val="CRCoverPage"/>
              <w:spacing w:after="0"/>
              <w:rPr>
                <w:noProof/>
              </w:rPr>
            </w:pPr>
          </w:p>
        </w:tc>
      </w:tr>
      <w:tr w:rsidR="0049091D" w14:paraId="23121061" w14:textId="77777777" w:rsidTr="00BB72BC">
        <w:tc>
          <w:tcPr>
            <w:tcW w:w="9641" w:type="dxa"/>
            <w:gridSpan w:val="9"/>
            <w:tcBorders>
              <w:left w:val="single" w:sz="4" w:space="0" w:color="auto"/>
              <w:right w:val="single" w:sz="4" w:space="0" w:color="auto"/>
            </w:tcBorders>
          </w:tcPr>
          <w:p w14:paraId="483136D9" w14:textId="77777777" w:rsidR="0049091D" w:rsidRDefault="0049091D" w:rsidP="00BB72BC">
            <w:pPr>
              <w:pStyle w:val="CRCoverPage"/>
              <w:spacing w:after="0"/>
              <w:rPr>
                <w:noProof/>
              </w:rPr>
            </w:pPr>
          </w:p>
        </w:tc>
      </w:tr>
      <w:tr w:rsidR="0049091D" w14:paraId="5129B52A" w14:textId="77777777" w:rsidTr="00BB72BC">
        <w:tc>
          <w:tcPr>
            <w:tcW w:w="9641" w:type="dxa"/>
            <w:gridSpan w:val="9"/>
            <w:tcBorders>
              <w:top w:val="single" w:sz="4" w:space="0" w:color="auto"/>
            </w:tcBorders>
          </w:tcPr>
          <w:p w14:paraId="070B2226" w14:textId="77777777" w:rsidR="0049091D" w:rsidRPr="00F25D98" w:rsidRDefault="0049091D" w:rsidP="00BB72BC">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7" w:name="_Hlt497126619"/>
              <w:r w:rsidRPr="00F25D98">
                <w:rPr>
                  <w:rStyle w:val="af9"/>
                  <w:rFonts w:cs="Arial"/>
                  <w:b/>
                  <w:i/>
                  <w:noProof/>
                  <w:color w:val="FF0000"/>
                </w:rPr>
                <w:t>L</w:t>
              </w:r>
              <w:bookmarkEnd w:id="7"/>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49091D" w14:paraId="596A0D2A" w14:textId="77777777" w:rsidTr="00BB72BC">
        <w:tc>
          <w:tcPr>
            <w:tcW w:w="9641" w:type="dxa"/>
            <w:gridSpan w:val="9"/>
          </w:tcPr>
          <w:p w14:paraId="4817F049" w14:textId="77777777" w:rsidR="0049091D" w:rsidRDefault="0049091D" w:rsidP="00BB72BC">
            <w:pPr>
              <w:pStyle w:val="CRCoverPage"/>
              <w:spacing w:after="0"/>
              <w:rPr>
                <w:noProof/>
                <w:sz w:val="8"/>
                <w:szCs w:val="8"/>
              </w:rPr>
            </w:pPr>
          </w:p>
        </w:tc>
      </w:tr>
    </w:tbl>
    <w:p w14:paraId="5487ECA2" w14:textId="77777777" w:rsidR="0049091D" w:rsidRDefault="0049091D" w:rsidP="004909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91D" w14:paraId="75839B58" w14:textId="77777777" w:rsidTr="00BB72BC">
        <w:tc>
          <w:tcPr>
            <w:tcW w:w="2835" w:type="dxa"/>
          </w:tcPr>
          <w:p w14:paraId="7D8DDDA9" w14:textId="77777777" w:rsidR="0049091D" w:rsidRDefault="0049091D" w:rsidP="00BB72BC">
            <w:pPr>
              <w:pStyle w:val="CRCoverPage"/>
              <w:tabs>
                <w:tab w:val="right" w:pos="2751"/>
              </w:tabs>
              <w:spacing w:after="0"/>
              <w:rPr>
                <w:b/>
                <w:i/>
                <w:noProof/>
              </w:rPr>
            </w:pPr>
            <w:r>
              <w:rPr>
                <w:b/>
                <w:i/>
                <w:noProof/>
              </w:rPr>
              <w:t>Proposed change affects:</w:t>
            </w:r>
          </w:p>
        </w:tc>
        <w:tc>
          <w:tcPr>
            <w:tcW w:w="1418" w:type="dxa"/>
          </w:tcPr>
          <w:p w14:paraId="467DA24B" w14:textId="77777777" w:rsidR="0049091D" w:rsidRDefault="0049091D" w:rsidP="00BB72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C7E180" w14:textId="77777777" w:rsidR="0049091D" w:rsidRDefault="0049091D" w:rsidP="00BB72BC">
            <w:pPr>
              <w:pStyle w:val="CRCoverPage"/>
              <w:spacing w:after="0"/>
              <w:jc w:val="center"/>
              <w:rPr>
                <w:b/>
                <w:caps/>
                <w:noProof/>
              </w:rPr>
            </w:pPr>
          </w:p>
        </w:tc>
        <w:tc>
          <w:tcPr>
            <w:tcW w:w="709" w:type="dxa"/>
            <w:tcBorders>
              <w:left w:val="single" w:sz="4" w:space="0" w:color="auto"/>
            </w:tcBorders>
          </w:tcPr>
          <w:p w14:paraId="7B22C58F" w14:textId="77777777" w:rsidR="0049091D" w:rsidRDefault="0049091D" w:rsidP="00BB72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020BE5" w14:textId="77777777" w:rsidR="0049091D" w:rsidRDefault="0049091D" w:rsidP="00BB72BC">
            <w:pPr>
              <w:pStyle w:val="CRCoverPage"/>
              <w:spacing w:after="0"/>
              <w:jc w:val="center"/>
              <w:rPr>
                <w:b/>
                <w:caps/>
                <w:noProof/>
                <w:lang w:eastAsia="zh-CN"/>
              </w:rPr>
            </w:pPr>
            <w:r>
              <w:rPr>
                <w:rFonts w:hint="eastAsia"/>
                <w:b/>
                <w:caps/>
                <w:noProof/>
                <w:lang w:eastAsia="zh-CN"/>
              </w:rPr>
              <w:t>X</w:t>
            </w:r>
          </w:p>
        </w:tc>
        <w:tc>
          <w:tcPr>
            <w:tcW w:w="2126" w:type="dxa"/>
          </w:tcPr>
          <w:p w14:paraId="698EF6ED" w14:textId="77777777" w:rsidR="0049091D" w:rsidRDefault="0049091D" w:rsidP="00BB72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A3DEC8" w14:textId="77777777" w:rsidR="0049091D" w:rsidRDefault="0049091D" w:rsidP="00BB72BC">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5A66996" w14:textId="77777777" w:rsidR="0049091D" w:rsidRDefault="0049091D" w:rsidP="00BB72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2D6B8B" w14:textId="77777777" w:rsidR="0049091D" w:rsidRDefault="0049091D" w:rsidP="00BB72BC">
            <w:pPr>
              <w:pStyle w:val="CRCoverPage"/>
              <w:spacing w:after="0"/>
              <w:jc w:val="center"/>
              <w:rPr>
                <w:b/>
                <w:bCs/>
                <w:caps/>
                <w:noProof/>
              </w:rPr>
            </w:pPr>
          </w:p>
        </w:tc>
      </w:tr>
    </w:tbl>
    <w:p w14:paraId="54EB75E1" w14:textId="77777777" w:rsidR="0049091D" w:rsidRDefault="0049091D" w:rsidP="004909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091D" w14:paraId="335A77DA" w14:textId="77777777" w:rsidTr="00BB72BC">
        <w:tc>
          <w:tcPr>
            <w:tcW w:w="9640" w:type="dxa"/>
            <w:gridSpan w:val="11"/>
          </w:tcPr>
          <w:p w14:paraId="68161CC4" w14:textId="77777777" w:rsidR="0049091D" w:rsidRDefault="0049091D" w:rsidP="00BB72BC">
            <w:pPr>
              <w:pStyle w:val="CRCoverPage"/>
              <w:spacing w:after="0"/>
              <w:rPr>
                <w:noProof/>
                <w:sz w:val="8"/>
                <w:szCs w:val="8"/>
              </w:rPr>
            </w:pPr>
          </w:p>
        </w:tc>
      </w:tr>
      <w:tr w:rsidR="0049091D" w14:paraId="7DC56FB5" w14:textId="77777777" w:rsidTr="00BB72BC">
        <w:tc>
          <w:tcPr>
            <w:tcW w:w="1843" w:type="dxa"/>
            <w:tcBorders>
              <w:top w:val="single" w:sz="4" w:space="0" w:color="auto"/>
              <w:left w:val="single" w:sz="4" w:space="0" w:color="auto"/>
            </w:tcBorders>
          </w:tcPr>
          <w:p w14:paraId="30B4A835" w14:textId="77777777" w:rsidR="0049091D" w:rsidRDefault="0049091D" w:rsidP="00BB72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5D412" w14:textId="77777777" w:rsidR="0049091D" w:rsidRDefault="0049091D" w:rsidP="00BB72BC">
            <w:pPr>
              <w:pStyle w:val="CRCoverPage"/>
              <w:spacing w:after="0"/>
              <w:ind w:left="100"/>
              <w:rPr>
                <w:noProof/>
              </w:rPr>
            </w:pPr>
            <w:r>
              <w:t xml:space="preserve">Rapporteur </w:t>
            </w:r>
            <w:r w:rsidRPr="00B42802">
              <w:t>MAC CR for</w:t>
            </w:r>
            <w:r>
              <w:t xml:space="preserve"> MT-</w:t>
            </w:r>
            <w:r w:rsidRPr="00B42802">
              <w:t>DT</w:t>
            </w:r>
          </w:p>
        </w:tc>
      </w:tr>
      <w:tr w:rsidR="0049091D" w14:paraId="11D4FCD5" w14:textId="77777777" w:rsidTr="00BB72BC">
        <w:tc>
          <w:tcPr>
            <w:tcW w:w="1843" w:type="dxa"/>
            <w:tcBorders>
              <w:left w:val="single" w:sz="4" w:space="0" w:color="auto"/>
            </w:tcBorders>
          </w:tcPr>
          <w:p w14:paraId="1A5B634D" w14:textId="77777777" w:rsidR="0049091D" w:rsidRDefault="0049091D" w:rsidP="00BB72BC">
            <w:pPr>
              <w:pStyle w:val="CRCoverPage"/>
              <w:spacing w:after="0"/>
              <w:rPr>
                <w:b/>
                <w:i/>
                <w:noProof/>
                <w:sz w:val="8"/>
                <w:szCs w:val="8"/>
              </w:rPr>
            </w:pPr>
          </w:p>
        </w:tc>
        <w:tc>
          <w:tcPr>
            <w:tcW w:w="7797" w:type="dxa"/>
            <w:gridSpan w:val="10"/>
            <w:tcBorders>
              <w:right w:val="single" w:sz="4" w:space="0" w:color="auto"/>
            </w:tcBorders>
          </w:tcPr>
          <w:p w14:paraId="3EFD2DDB" w14:textId="77777777" w:rsidR="0049091D" w:rsidRDefault="0049091D" w:rsidP="00BB72BC">
            <w:pPr>
              <w:pStyle w:val="CRCoverPage"/>
              <w:spacing w:after="0"/>
              <w:rPr>
                <w:noProof/>
                <w:sz w:val="8"/>
                <w:szCs w:val="8"/>
              </w:rPr>
            </w:pPr>
          </w:p>
        </w:tc>
      </w:tr>
      <w:tr w:rsidR="0049091D" w14:paraId="35BC5D1D" w14:textId="77777777" w:rsidTr="00BB72BC">
        <w:tc>
          <w:tcPr>
            <w:tcW w:w="1843" w:type="dxa"/>
            <w:tcBorders>
              <w:left w:val="single" w:sz="4" w:space="0" w:color="auto"/>
            </w:tcBorders>
          </w:tcPr>
          <w:p w14:paraId="32F43BCA" w14:textId="77777777" w:rsidR="0049091D" w:rsidRDefault="0049091D" w:rsidP="00BB72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A68800" w14:textId="77777777" w:rsidR="0049091D" w:rsidRDefault="0049091D" w:rsidP="00BB72BC">
            <w:pPr>
              <w:pStyle w:val="CRCoverPage"/>
              <w:spacing w:after="0"/>
              <w:ind w:left="100"/>
              <w:rPr>
                <w:noProof/>
              </w:rPr>
            </w:pPr>
            <w:r w:rsidRPr="00FD3DA8">
              <w:t>Huawei</w:t>
            </w:r>
            <w:r>
              <w:t>, HiSilicon</w:t>
            </w:r>
          </w:p>
        </w:tc>
      </w:tr>
      <w:tr w:rsidR="0049091D" w14:paraId="7F01869A" w14:textId="77777777" w:rsidTr="00BB72BC">
        <w:tc>
          <w:tcPr>
            <w:tcW w:w="1843" w:type="dxa"/>
            <w:tcBorders>
              <w:left w:val="single" w:sz="4" w:space="0" w:color="auto"/>
            </w:tcBorders>
          </w:tcPr>
          <w:p w14:paraId="164CF7B5" w14:textId="77777777" w:rsidR="0049091D" w:rsidRDefault="0049091D" w:rsidP="00BB72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C789E3" w14:textId="77777777" w:rsidR="0049091D" w:rsidRDefault="0049091D" w:rsidP="00BB72BC">
            <w:pPr>
              <w:pStyle w:val="CRCoverPage"/>
              <w:spacing w:after="0"/>
              <w:ind w:left="100"/>
              <w:rPr>
                <w:noProof/>
              </w:rPr>
            </w:pPr>
            <w:r>
              <w:rPr>
                <w:rFonts w:hint="eastAsia"/>
                <w:lang w:eastAsia="zh-CN"/>
              </w:rPr>
              <w:t>R</w:t>
            </w:r>
            <w:r>
              <w:rPr>
                <w:lang w:eastAsia="zh-CN"/>
              </w:rPr>
              <w:t>2</w:t>
            </w:r>
          </w:p>
        </w:tc>
      </w:tr>
      <w:tr w:rsidR="0049091D" w14:paraId="6AEB3E68" w14:textId="77777777" w:rsidTr="00BB72BC">
        <w:tc>
          <w:tcPr>
            <w:tcW w:w="1843" w:type="dxa"/>
            <w:tcBorders>
              <w:left w:val="single" w:sz="4" w:space="0" w:color="auto"/>
            </w:tcBorders>
          </w:tcPr>
          <w:p w14:paraId="7895CA89" w14:textId="77777777" w:rsidR="0049091D" w:rsidRDefault="0049091D" w:rsidP="00BB72BC">
            <w:pPr>
              <w:pStyle w:val="CRCoverPage"/>
              <w:spacing w:after="0"/>
              <w:rPr>
                <w:b/>
                <w:i/>
                <w:noProof/>
                <w:sz w:val="8"/>
                <w:szCs w:val="8"/>
              </w:rPr>
            </w:pPr>
          </w:p>
        </w:tc>
        <w:tc>
          <w:tcPr>
            <w:tcW w:w="7797" w:type="dxa"/>
            <w:gridSpan w:val="10"/>
            <w:tcBorders>
              <w:right w:val="single" w:sz="4" w:space="0" w:color="auto"/>
            </w:tcBorders>
          </w:tcPr>
          <w:p w14:paraId="2587EF12" w14:textId="77777777" w:rsidR="0049091D" w:rsidRDefault="0049091D" w:rsidP="00BB72BC">
            <w:pPr>
              <w:pStyle w:val="CRCoverPage"/>
              <w:spacing w:after="0"/>
              <w:rPr>
                <w:noProof/>
                <w:sz w:val="8"/>
                <w:szCs w:val="8"/>
              </w:rPr>
            </w:pPr>
          </w:p>
        </w:tc>
      </w:tr>
      <w:tr w:rsidR="0049091D" w14:paraId="354A937F" w14:textId="77777777" w:rsidTr="00BB72BC">
        <w:tc>
          <w:tcPr>
            <w:tcW w:w="1843" w:type="dxa"/>
            <w:tcBorders>
              <w:left w:val="single" w:sz="4" w:space="0" w:color="auto"/>
            </w:tcBorders>
          </w:tcPr>
          <w:p w14:paraId="5DC616D0" w14:textId="77777777" w:rsidR="0049091D" w:rsidRDefault="0049091D" w:rsidP="00BB72BC">
            <w:pPr>
              <w:pStyle w:val="CRCoverPage"/>
              <w:tabs>
                <w:tab w:val="right" w:pos="1759"/>
              </w:tabs>
              <w:spacing w:after="0"/>
              <w:rPr>
                <w:b/>
                <w:i/>
                <w:noProof/>
              </w:rPr>
            </w:pPr>
            <w:r>
              <w:rPr>
                <w:b/>
                <w:i/>
                <w:noProof/>
              </w:rPr>
              <w:t>Work item code:</w:t>
            </w:r>
          </w:p>
        </w:tc>
        <w:tc>
          <w:tcPr>
            <w:tcW w:w="3686" w:type="dxa"/>
            <w:gridSpan w:val="5"/>
            <w:shd w:val="pct30" w:color="FFFF00" w:fill="auto"/>
          </w:tcPr>
          <w:p w14:paraId="13660D4C" w14:textId="77777777" w:rsidR="0049091D" w:rsidRDefault="0049091D" w:rsidP="00BB72BC">
            <w:pPr>
              <w:pStyle w:val="CRCoverPage"/>
              <w:spacing w:after="0"/>
              <w:ind w:left="100"/>
              <w:rPr>
                <w:noProof/>
              </w:rPr>
            </w:pPr>
            <w:r w:rsidRPr="0049392F">
              <w:t>NR_</w:t>
            </w:r>
            <w:r>
              <w:t>MT-SDT</w:t>
            </w:r>
            <w:r w:rsidRPr="0049392F">
              <w:t xml:space="preserve"> -Core</w:t>
            </w:r>
          </w:p>
        </w:tc>
        <w:tc>
          <w:tcPr>
            <w:tcW w:w="567" w:type="dxa"/>
            <w:tcBorders>
              <w:left w:val="nil"/>
            </w:tcBorders>
          </w:tcPr>
          <w:p w14:paraId="4D18C705" w14:textId="77777777" w:rsidR="0049091D" w:rsidRDefault="0049091D" w:rsidP="00BB72BC">
            <w:pPr>
              <w:pStyle w:val="CRCoverPage"/>
              <w:spacing w:after="0"/>
              <w:ind w:right="100"/>
              <w:rPr>
                <w:noProof/>
              </w:rPr>
            </w:pPr>
          </w:p>
        </w:tc>
        <w:tc>
          <w:tcPr>
            <w:tcW w:w="1417" w:type="dxa"/>
            <w:gridSpan w:val="3"/>
            <w:tcBorders>
              <w:left w:val="nil"/>
            </w:tcBorders>
          </w:tcPr>
          <w:p w14:paraId="4A97DD50" w14:textId="77777777" w:rsidR="0049091D" w:rsidRDefault="0049091D" w:rsidP="00BB72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21F61" w14:textId="77777777" w:rsidR="0049091D" w:rsidRDefault="0049091D" w:rsidP="00BB72BC">
            <w:pPr>
              <w:pStyle w:val="CRCoverPage"/>
              <w:spacing w:after="0"/>
              <w:ind w:left="100"/>
              <w:rPr>
                <w:noProof/>
              </w:rPr>
            </w:pPr>
            <w:r>
              <w:t>2024-05-20</w:t>
            </w:r>
          </w:p>
        </w:tc>
      </w:tr>
      <w:tr w:rsidR="0049091D" w14:paraId="03575A0C" w14:textId="77777777" w:rsidTr="00BB72BC">
        <w:tc>
          <w:tcPr>
            <w:tcW w:w="1843" w:type="dxa"/>
            <w:tcBorders>
              <w:left w:val="single" w:sz="4" w:space="0" w:color="auto"/>
            </w:tcBorders>
          </w:tcPr>
          <w:p w14:paraId="09093F04" w14:textId="77777777" w:rsidR="0049091D" w:rsidRDefault="0049091D" w:rsidP="00BB72BC">
            <w:pPr>
              <w:pStyle w:val="CRCoverPage"/>
              <w:spacing w:after="0"/>
              <w:rPr>
                <w:b/>
                <w:i/>
                <w:noProof/>
                <w:sz w:val="8"/>
                <w:szCs w:val="8"/>
              </w:rPr>
            </w:pPr>
          </w:p>
        </w:tc>
        <w:tc>
          <w:tcPr>
            <w:tcW w:w="1986" w:type="dxa"/>
            <w:gridSpan w:val="4"/>
          </w:tcPr>
          <w:p w14:paraId="42C321B1" w14:textId="77777777" w:rsidR="0049091D" w:rsidRDefault="0049091D" w:rsidP="00BB72BC">
            <w:pPr>
              <w:pStyle w:val="CRCoverPage"/>
              <w:spacing w:after="0"/>
              <w:rPr>
                <w:noProof/>
                <w:sz w:val="8"/>
                <w:szCs w:val="8"/>
              </w:rPr>
            </w:pPr>
          </w:p>
        </w:tc>
        <w:tc>
          <w:tcPr>
            <w:tcW w:w="2267" w:type="dxa"/>
            <w:gridSpan w:val="2"/>
          </w:tcPr>
          <w:p w14:paraId="52F067B4" w14:textId="77777777" w:rsidR="0049091D" w:rsidRDefault="0049091D" w:rsidP="00BB72BC">
            <w:pPr>
              <w:pStyle w:val="CRCoverPage"/>
              <w:spacing w:after="0"/>
              <w:rPr>
                <w:noProof/>
                <w:sz w:val="8"/>
                <w:szCs w:val="8"/>
              </w:rPr>
            </w:pPr>
          </w:p>
        </w:tc>
        <w:tc>
          <w:tcPr>
            <w:tcW w:w="1417" w:type="dxa"/>
            <w:gridSpan w:val="3"/>
          </w:tcPr>
          <w:p w14:paraId="6BC74D83" w14:textId="77777777" w:rsidR="0049091D" w:rsidRDefault="0049091D" w:rsidP="00BB72BC">
            <w:pPr>
              <w:pStyle w:val="CRCoverPage"/>
              <w:spacing w:after="0"/>
              <w:rPr>
                <w:noProof/>
                <w:sz w:val="8"/>
                <w:szCs w:val="8"/>
              </w:rPr>
            </w:pPr>
          </w:p>
        </w:tc>
        <w:tc>
          <w:tcPr>
            <w:tcW w:w="2127" w:type="dxa"/>
            <w:tcBorders>
              <w:right w:val="single" w:sz="4" w:space="0" w:color="auto"/>
            </w:tcBorders>
          </w:tcPr>
          <w:p w14:paraId="57F594B9" w14:textId="77777777" w:rsidR="0049091D" w:rsidRDefault="0049091D" w:rsidP="00BB72BC">
            <w:pPr>
              <w:pStyle w:val="CRCoverPage"/>
              <w:spacing w:after="0"/>
              <w:rPr>
                <w:noProof/>
                <w:sz w:val="8"/>
                <w:szCs w:val="8"/>
              </w:rPr>
            </w:pPr>
          </w:p>
        </w:tc>
      </w:tr>
      <w:tr w:rsidR="0049091D" w14:paraId="7A912E77" w14:textId="77777777" w:rsidTr="00BB72BC">
        <w:trPr>
          <w:cantSplit/>
        </w:trPr>
        <w:tc>
          <w:tcPr>
            <w:tcW w:w="1843" w:type="dxa"/>
            <w:tcBorders>
              <w:left w:val="single" w:sz="4" w:space="0" w:color="auto"/>
            </w:tcBorders>
          </w:tcPr>
          <w:p w14:paraId="492633DC" w14:textId="77777777" w:rsidR="0049091D" w:rsidRDefault="0049091D" w:rsidP="00BB72BC">
            <w:pPr>
              <w:pStyle w:val="CRCoverPage"/>
              <w:tabs>
                <w:tab w:val="right" w:pos="1759"/>
              </w:tabs>
              <w:spacing w:after="0"/>
              <w:rPr>
                <w:b/>
                <w:i/>
                <w:noProof/>
              </w:rPr>
            </w:pPr>
            <w:r>
              <w:rPr>
                <w:b/>
                <w:i/>
                <w:noProof/>
              </w:rPr>
              <w:t>Category:</w:t>
            </w:r>
          </w:p>
        </w:tc>
        <w:tc>
          <w:tcPr>
            <w:tcW w:w="851" w:type="dxa"/>
            <w:shd w:val="pct30" w:color="FFFF00" w:fill="auto"/>
          </w:tcPr>
          <w:p w14:paraId="59A04CEC" w14:textId="77777777" w:rsidR="0049091D" w:rsidRDefault="0049091D" w:rsidP="00BB72BC">
            <w:pPr>
              <w:pStyle w:val="CRCoverPage"/>
              <w:spacing w:after="0"/>
              <w:ind w:left="100" w:right="-609"/>
              <w:rPr>
                <w:b/>
                <w:noProof/>
              </w:rPr>
            </w:pPr>
            <w:r>
              <w:rPr>
                <w:b/>
                <w:noProof/>
              </w:rPr>
              <w:t>F</w:t>
            </w:r>
          </w:p>
        </w:tc>
        <w:tc>
          <w:tcPr>
            <w:tcW w:w="3402" w:type="dxa"/>
            <w:gridSpan w:val="5"/>
            <w:tcBorders>
              <w:left w:val="nil"/>
            </w:tcBorders>
          </w:tcPr>
          <w:p w14:paraId="75B3D6F1" w14:textId="77777777" w:rsidR="0049091D" w:rsidRDefault="0049091D" w:rsidP="00BB72BC">
            <w:pPr>
              <w:pStyle w:val="CRCoverPage"/>
              <w:spacing w:after="0"/>
              <w:rPr>
                <w:noProof/>
              </w:rPr>
            </w:pPr>
          </w:p>
        </w:tc>
        <w:tc>
          <w:tcPr>
            <w:tcW w:w="1417" w:type="dxa"/>
            <w:gridSpan w:val="3"/>
            <w:tcBorders>
              <w:left w:val="nil"/>
            </w:tcBorders>
          </w:tcPr>
          <w:p w14:paraId="0F49DA42" w14:textId="77777777" w:rsidR="0049091D" w:rsidRDefault="0049091D" w:rsidP="00BB72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6CF73" w14:textId="77777777" w:rsidR="0049091D" w:rsidRDefault="0049091D" w:rsidP="00BB72BC">
            <w:pPr>
              <w:pStyle w:val="CRCoverPage"/>
              <w:spacing w:after="0"/>
              <w:ind w:left="100"/>
              <w:rPr>
                <w:noProof/>
              </w:rPr>
            </w:pPr>
            <w:r w:rsidRPr="00601BF8">
              <w:t>Rel-1</w:t>
            </w:r>
            <w:r>
              <w:t>8</w:t>
            </w:r>
          </w:p>
        </w:tc>
      </w:tr>
      <w:tr w:rsidR="0049091D" w14:paraId="50775135" w14:textId="77777777" w:rsidTr="00BB72BC">
        <w:tc>
          <w:tcPr>
            <w:tcW w:w="1843" w:type="dxa"/>
            <w:tcBorders>
              <w:left w:val="single" w:sz="4" w:space="0" w:color="auto"/>
              <w:bottom w:val="single" w:sz="4" w:space="0" w:color="auto"/>
            </w:tcBorders>
          </w:tcPr>
          <w:p w14:paraId="2EB07435" w14:textId="77777777" w:rsidR="0049091D" w:rsidRDefault="0049091D" w:rsidP="00BB72BC">
            <w:pPr>
              <w:pStyle w:val="CRCoverPage"/>
              <w:spacing w:after="0"/>
              <w:rPr>
                <w:b/>
                <w:i/>
                <w:noProof/>
              </w:rPr>
            </w:pPr>
          </w:p>
        </w:tc>
        <w:tc>
          <w:tcPr>
            <w:tcW w:w="4677" w:type="dxa"/>
            <w:gridSpan w:val="8"/>
            <w:tcBorders>
              <w:bottom w:val="single" w:sz="4" w:space="0" w:color="auto"/>
            </w:tcBorders>
          </w:tcPr>
          <w:p w14:paraId="4266DB2A" w14:textId="77777777" w:rsidR="0049091D" w:rsidRDefault="0049091D" w:rsidP="00BB72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29FCA" w14:textId="77777777" w:rsidR="0049091D" w:rsidRDefault="0049091D" w:rsidP="00BB72BC">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3CE8F7CD" w14:textId="77777777" w:rsidR="0049091D" w:rsidRPr="007C2097" w:rsidRDefault="0049091D" w:rsidP="00BB72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091D" w14:paraId="415888B5" w14:textId="77777777" w:rsidTr="00BB72BC">
        <w:tc>
          <w:tcPr>
            <w:tcW w:w="1843" w:type="dxa"/>
          </w:tcPr>
          <w:p w14:paraId="0C734103" w14:textId="77777777" w:rsidR="0049091D" w:rsidRDefault="0049091D" w:rsidP="00BB72BC">
            <w:pPr>
              <w:pStyle w:val="CRCoverPage"/>
              <w:spacing w:after="0"/>
              <w:rPr>
                <w:b/>
                <w:i/>
                <w:noProof/>
                <w:sz w:val="8"/>
                <w:szCs w:val="8"/>
              </w:rPr>
            </w:pPr>
          </w:p>
        </w:tc>
        <w:tc>
          <w:tcPr>
            <w:tcW w:w="7797" w:type="dxa"/>
            <w:gridSpan w:val="10"/>
          </w:tcPr>
          <w:p w14:paraId="3C91D300" w14:textId="77777777" w:rsidR="0049091D" w:rsidRDefault="0049091D" w:rsidP="00BB72BC">
            <w:pPr>
              <w:pStyle w:val="CRCoverPage"/>
              <w:spacing w:after="0"/>
              <w:rPr>
                <w:noProof/>
                <w:sz w:val="8"/>
                <w:szCs w:val="8"/>
              </w:rPr>
            </w:pPr>
          </w:p>
        </w:tc>
      </w:tr>
      <w:tr w:rsidR="0049091D" w14:paraId="1E711095" w14:textId="77777777" w:rsidTr="00BB72BC">
        <w:tc>
          <w:tcPr>
            <w:tcW w:w="2694" w:type="dxa"/>
            <w:gridSpan w:val="2"/>
            <w:tcBorders>
              <w:top w:val="single" w:sz="4" w:space="0" w:color="auto"/>
              <w:left w:val="single" w:sz="4" w:space="0" w:color="auto"/>
            </w:tcBorders>
          </w:tcPr>
          <w:p w14:paraId="7C815C32" w14:textId="77777777" w:rsidR="0049091D" w:rsidRDefault="0049091D" w:rsidP="00BB72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ADF35" w14:textId="77777777" w:rsidR="0049091D" w:rsidRDefault="0049091D" w:rsidP="00BB72BC">
            <w:pPr>
              <w:spacing w:before="40" w:afterLines="40" w:after="96" w:line="259" w:lineRule="auto"/>
              <w:rPr>
                <w:rFonts w:ascii="Arial" w:hAnsi="Arial"/>
                <w:lang w:eastAsia="zh-CN"/>
              </w:rPr>
            </w:pPr>
            <w:r>
              <w:rPr>
                <w:rFonts w:ascii="Arial" w:hAnsi="Arial"/>
                <w:lang w:eastAsia="zh-CN"/>
              </w:rPr>
              <w:t>In 38.331 RRC spec, the following parameters are defined for SDT:</w:t>
            </w:r>
          </w:p>
          <w:tbl>
            <w:tblPr>
              <w:tblStyle w:val="af6"/>
              <w:tblW w:w="0" w:type="auto"/>
              <w:tblLayout w:type="fixed"/>
              <w:tblLook w:val="04A0" w:firstRow="1" w:lastRow="0" w:firstColumn="1" w:lastColumn="0" w:noHBand="0" w:noVBand="1"/>
            </w:tblPr>
            <w:tblGrid>
              <w:gridCol w:w="6852"/>
            </w:tblGrid>
            <w:tr w:rsidR="0049091D" w14:paraId="12896502" w14:textId="77777777" w:rsidTr="00BB72BC">
              <w:tc>
                <w:tcPr>
                  <w:tcW w:w="6852" w:type="dxa"/>
                </w:tcPr>
                <w:p w14:paraId="61119D3D" w14:textId="77777777" w:rsidR="0049091D" w:rsidRPr="004725FA" w:rsidRDefault="0049091D" w:rsidP="00BB72BC">
                  <w:pPr>
                    <w:keepNext/>
                    <w:keepLines/>
                    <w:spacing w:after="0"/>
                    <w:rPr>
                      <w:rFonts w:ascii="Arial" w:hAnsi="Arial"/>
                      <w:b/>
                      <w:bCs/>
                      <w:i/>
                      <w:sz w:val="18"/>
                      <w:szCs w:val="22"/>
                      <w:lang w:eastAsia="en-GB"/>
                    </w:rPr>
                  </w:pPr>
                  <w:r w:rsidRPr="004725FA">
                    <w:rPr>
                      <w:rFonts w:ascii="Arial" w:hAnsi="Arial"/>
                      <w:b/>
                      <w:bCs/>
                      <w:i/>
                      <w:sz w:val="18"/>
                      <w:szCs w:val="22"/>
                      <w:lang w:eastAsia="en-GB"/>
                    </w:rPr>
                    <w:t>mt-SDT-RSRP-Threshold</w:t>
                  </w:r>
                </w:p>
                <w:p w14:paraId="7BCA14B5" w14:textId="77777777" w:rsidR="0049091D" w:rsidRDefault="0049091D" w:rsidP="00BB72BC">
                  <w:pPr>
                    <w:spacing w:after="0"/>
                    <w:rPr>
                      <w:rFonts w:ascii="Arial" w:hAnsi="Arial"/>
                      <w:lang w:eastAsia="zh-CN"/>
                    </w:rPr>
                  </w:pPr>
                  <w:r w:rsidRPr="004725FA">
                    <w:rPr>
                      <w:szCs w:val="22"/>
                      <w:lang w:eastAsia="en-GB"/>
                    </w:rPr>
                    <w:t xml:space="preserve">RSRP threshold used to determine whether MT-SDT procedure can be initiated, as specified in TS 38.321 [3]. If the field is absent, and the field </w:t>
                  </w:r>
                  <w:r w:rsidRPr="004725FA">
                    <w:rPr>
                      <w:i/>
                      <w:iCs/>
                      <w:szCs w:val="22"/>
                      <w:lang w:eastAsia="en-GB"/>
                    </w:rPr>
                    <w:t>sdt-RSRP-Threshold</w:t>
                  </w:r>
                  <w:r w:rsidRPr="004725FA">
                    <w:rPr>
                      <w:szCs w:val="22"/>
                      <w:lang w:eastAsia="en-GB"/>
                    </w:rPr>
                    <w:t xml:space="preserve"> is present, the UE applies the value in the field </w:t>
                  </w:r>
                  <w:r w:rsidRPr="004725FA">
                    <w:rPr>
                      <w:i/>
                      <w:iCs/>
                      <w:szCs w:val="22"/>
                      <w:lang w:eastAsia="en-GB"/>
                    </w:rPr>
                    <w:t>sdt-RSRP-Threshold</w:t>
                  </w:r>
                  <w:r w:rsidRPr="004725FA">
                    <w:rPr>
                      <w:szCs w:val="22"/>
                      <w:lang w:eastAsia="en-GB"/>
                    </w:rPr>
                    <w:t>.</w:t>
                  </w:r>
                </w:p>
              </w:tc>
            </w:tr>
          </w:tbl>
          <w:p w14:paraId="3BF4BDF1" w14:textId="77777777" w:rsidR="0049091D" w:rsidRDefault="0049091D" w:rsidP="00BB72BC">
            <w:pPr>
              <w:spacing w:after="0"/>
              <w:rPr>
                <w:rFonts w:ascii="Arial" w:hAnsi="Arial"/>
                <w:lang w:eastAsia="zh-CN"/>
              </w:rPr>
            </w:pPr>
          </w:p>
          <w:tbl>
            <w:tblPr>
              <w:tblStyle w:val="af6"/>
              <w:tblW w:w="0" w:type="auto"/>
              <w:tblLayout w:type="fixed"/>
              <w:tblLook w:val="04A0" w:firstRow="1" w:lastRow="0" w:firstColumn="1" w:lastColumn="0" w:noHBand="0" w:noVBand="1"/>
            </w:tblPr>
            <w:tblGrid>
              <w:gridCol w:w="6852"/>
            </w:tblGrid>
            <w:tr w:rsidR="0049091D" w14:paraId="5AEE9416" w14:textId="77777777" w:rsidTr="00BB72BC">
              <w:tc>
                <w:tcPr>
                  <w:tcW w:w="6852" w:type="dxa"/>
                </w:tcPr>
                <w:p w14:paraId="37279394" w14:textId="77777777" w:rsidR="0049091D" w:rsidRPr="004725FA" w:rsidRDefault="0049091D" w:rsidP="00BB72BC">
                  <w:pPr>
                    <w:keepNext/>
                    <w:keepLines/>
                    <w:spacing w:after="0"/>
                    <w:rPr>
                      <w:rFonts w:ascii="Arial" w:hAnsi="Arial"/>
                      <w:b/>
                      <w:bCs/>
                      <w:i/>
                      <w:iCs/>
                      <w:sz w:val="18"/>
                      <w:lang w:eastAsia="ko-KR"/>
                    </w:rPr>
                  </w:pPr>
                  <w:r w:rsidRPr="004725FA">
                    <w:rPr>
                      <w:rFonts w:ascii="Arial" w:hAnsi="Arial"/>
                      <w:b/>
                      <w:bCs/>
                      <w:i/>
                      <w:iCs/>
                      <w:sz w:val="18"/>
                      <w:lang w:eastAsia="ko-KR"/>
                    </w:rPr>
                    <w:t>cg-MT-SDT-MaxDurationToNext-CG-Occasion</w:t>
                  </w:r>
                </w:p>
                <w:p w14:paraId="0455641E" w14:textId="77777777" w:rsidR="0049091D" w:rsidRDefault="0049091D" w:rsidP="00BB72BC">
                  <w:pPr>
                    <w:spacing w:after="0"/>
                    <w:rPr>
                      <w:rFonts w:ascii="Arial" w:hAnsi="Arial"/>
                      <w:lang w:eastAsia="zh-CN"/>
                    </w:rPr>
                  </w:pPr>
                  <w:r w:rsidRPr="004725FA">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bl>
          <w:p w14:paraId="0DB3EAE2" w14:textId="77777777" w:rsidR="0049091D" w:rsidRDefault="0049091D" w:rsidP="00BB72BC">
            <w:pPr>
              <w:spacing w:after="0"/>
              <w:rPr>
                <w:rFonts w:ascii="Arial" w:hAnsi="Arial"/>
                <w:lang w:eastAsia="zh-CN"/>
              </w:rPr>
            </w:pPr>
          </w:p>
          <w:tbl>
            <w:tblPr>
              <w:tblStyle w:val="af6"/>
              <w:tblW w:w="0" w:type="auto"/>
              <w:tblLayout w:type="fixed"/>
              <w:tblLook w:val="04A0" w:firstRow="1" w:lastRow="0" w:firstColumn="1" w:lastColumn="0" w:noHBand="0" w:noVBand="1"/>
            </w:tblPr>
            <w:tblGrid>
              <w:gridCol w:w="6852"/>
            </w:tblGrid>
            <w:tr w:rsidR="0049091D" w14:paraId="0E1A979A" w14:textId="77777777" w:rsidTr="00BB72BC">
              <w:tc>
                <w:tcPr>
                  <w:tcW w:w="6852" w:type="dxa"/>
                </w:tcPr>
                <w:p w14:paraId="4A46A03D" w14:textId="77777777" w:rsidR="0049091D" w:rsidRPr="004725FA" w:rsidRDefault="0049091D" w:rsidP="00BB72BC">
                  <w:pPr>
                    <w:keepNext/>
                    <w:keepLines/>
                    <w:spacing w:after="0"/>
                    <w:rPr>
                      <w:rFonts w:ascii="Arial" w:hAnsi="Arial"/>
                      <w:b/>
                      <w:bCs/>
                      <w:i/>
                      <w:iCs/>
                      <w:sz w:val="18"/>
                      <w:lang w:eastAsia="ja-JP"/>
                    </w:rPr>
                  </w:pPr>
                  <w:r w:rsidRPr="004725FA">
                    <w:rPr>
                      <w:rFonts w:ascii="Arial" w:hAnsi="Arial"/>
                      <w:b/>
                      <w:bCs/>
                      <w:i/>
                      <w:iCs/>
                      <w:sz w:val="18"/>
                      <w:lang w:eastAsia="ja-JP"/>
                    </w:rPr>
                    <w:t>cg-SDT-MaxDurationToNext-CG-Occasion</w:t>
                  </w:r>
                </w:p>
                <w:p w14:paraId="127E3096" w14:textId="77777777" w:rsidR="0049091D" w:rsidRDefault="0049091D" w:rsidP="00BB72BC">
                  <w:pPr>
                    <w:spacing w:after="0"/>
                    <w:rPr>
                      <w:rFonts w:ascii="Arial" w:hAnsi="Arial"/>
                      <w:lang w:eastAsia="zh-CN"/>
                    </w:rPr>
                  </w:pPr>
                  <w:r w:rsidRPr="004725FA">
                    <w:rPr>
                      <w:lang w:eastAsia="sv-SE"/>
                    </w:rPr>
                    <w:t xml:space="preserve">The maximum duration until the next CG-SDT occasion for the logical channel identified by the </w:t>
                  </w:r>
                  <w:r w:rsidRPr="004725FA">
                    <w:rPr>
                      <w:i/>
                      <w:iCs/>
                      <w:lang w:eastAsia="sv-SE"/>
                    </w:rPr>
                    <w:t>logicalChannelIdentity</w:t>
                  </w:r>
                  <w:r w:rsidRPr="004725FA">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bl>
          <w:p w14:paraId="2D36AFC2" w14:textId="77777777" w:rsidR="0049091D" w:rsidRDefault="0049091D" w:rsidP="00BB72BC">
            <w:pPr>
              <w:spacing w:after="0"/>
              <w:rPr>
                <w:rFonts w:ascii="Arial" w:hAnsi="Arial"/>
                <w:lang w:eastAsia="zh-CN"/>
              </w:rPr>
            </w:pPr>
          </w:p>
          <w:p w14:paraId="260183E3" w14:textId="77777777" w:rsidR="0049091D" w:rsidRDefault="0049091D" w:rsidP="00BB72BC">
            <w:pPr>
              <w:spacing w:afterLines="40" w:after="96"/>
              <w:rPr>
                <w:rFonts w:ascii="Arial" w:hAnsi="Arial"/>
                <w:lang w:eastAsia="zh-CN"/>
              </w:rPr>
            </w:pPr>
            <w:r>
              <w:rPr>
                <w:rFonts w:ascii="Arial" w:hAnsi="Arial" w:hint="eastAsia"/>
                <w:lang w:eastAsia="zh-CN"/>
              </w:rPr>
              <w:t>H</w:t>
            </w:r>
            <w:r>
              <w:rPr>
                <w:rFonts w:ascii="Arial" w:hAnsi="Arial"/>
                <w:lang w:eastAsia="zh-CN"/>
              </w:rPr>
              <w:t>owever, in 38.321 MAC spec, the name for the above parameters are not aligned with 38.331:</w:t>
            </w:r>
          </w:p>
          <w:tbl>
            <w:tblPr>
              <w:tblStyle w:val="af6"/>
              <w:tblW w:w="0" w:type="auto"/>
              <w:tblLayout w:type="fixed"/>
              <w:tblLook w:val="04A0" w:firstRow="1" w:lastRow="0" w:firstColumn="1" w:lastColumn="0" w:noHBand="0" w:noVBand="1"/>
            </w:tblPr>
            <w:tblGrid>
              <w:gridCol w:w="6852"/>
            </w:tblGrid>
            <w:tr w:rsidR="0049091D" w14:paraId="00BA2857" w14:textId="77777777" w:rsidTr="00BB72BC">
              <w:tc>
                <w:tcPr>
                  <w:tcW w:w="6852" w:type="dxa"/>
                </w:tcPr>
                <w:p w14:paraId="232D7036" w14:textId="77777777" w:rsidR="0049091D" w:rsidRPr="004725FA" w:rsidRDefault="0049091D" w:rsidP="00BB72BC">
                  <w:pPr>
                    <w:spacing w:after="0"/>
                    <w:ind w:left="568" w:hanging="284"/>
                    <w:rPr>
                      <w:rFonts w:eastAsia="等线"/>
                      <w:lang w:eastAsia="zh-CN"/>
                    </w:rPr>
                  </w:pPr>
                  <w:r w:rsidRPr="004725FA">
                    <w:rPr>
                      <w:rFonts w:eastAsia="等线"/>
                      <w:lang w:eastAsia="zh-CN"/>
                    </w:rPr>
                    <w:t>-</w:t>
                  </w:r>
                  <w:r w:rsidRPr="004725FA">
                    <w:rPr>
                      <w:rFonts w:eastAsia="等线"/>
                      <w:lang w:eastAsia="zh-CN"/>
                    </w:rPr>
                    <w:tab/>
                  </w:r>
                  <w:r w:rsidRPr="004725FA">
                    <w:rPr>
                      <w:rFonts w:eastAsia="等线"/>
                      <w:i/>
                      <w:lang w:eastAsia="zh-CN"/>
                    </w:rPr>
                    <w:t>sdt-RSRP-ThresholdMT</w:t>
                  </w:r>
                  <w:r w:rsidRPr="004725FA">
                    <w:rPr>
                      <w:rFonts w:eastAsia="等线"/>
                      <w:lang w:eastAsia="zh-CN"/>
                    </w:rPr>
                    <w:t>: RSRP threshold for UE to determine whether to perform SDT procedure initiated for MT-SDT;</w:t>
                  </w:r>
                </w:p>
                <w:p w14:paraId="21368BCE" w14:textId="77777777" w:rsidR="0049091D" w:rsidRPr="004725FA" w:rsidRDefault="0049091D" w:rsidP="00BB72BC">
                  <w:pPr>
                    <w:spacing w:after="0"/>
                    <w:ind w:left="568" w:hanging="284"/>
                    <w:rPr>
                      <w:rFonts w:eastAsia="等线"/>
                      <w:lang w:eastAsia="zh-CN"/>
                    </w:rPr>
                  </w:pPr>
                  <w:r w:rsidRPr="004725FA">
                    <w:rPr>
                      <w:rFonts w:eastAsia="等线"/>
                      <w:i/>
                      <w:lang w:eastAsia="zh-CN"/>
                    </w:rPr>
                    <w:t>-</w:t>
                  </w:r>
                  <w:r w:rsidRPr="004725FA">
                    <w:rPr>
                      <w:rFonts w:eastAsia="等线"/>
                      <w:i/>
                      <w:lang w:eastAsia="zh-CN"/>
                    </w:rPr>
                    <w:tab/>
                    <w:t>cg-MT-SDT-MaxDurationToNextCG-Occasion</w:t>
                  </w:r>
                  <w:r w:rsidRPr="004725FA">
                    <w:rPr>
                      <w:rFonts w:eastAsia="等线"/>
                      <w:lang w:eastAsia="zh-CN"/>
                    </w:rPr>
                    <w:t xml:space="preserve">: time </w:t>
                  </w:r>
                  <w:r w:rsidRPr="004725FA">
                    <w:rPr>
                      <w:rFonts w:eastAsia="等线"/>
                      <w:lang w:eastAsia="ja-JP"/>
                    </w:rPr>
                    <w:t>threshold which is used by</w:t>
                  </w:r>
                  <w:r w:rsidRPr="004725FA">
                    <w:rPr>
                      <w:rFonts w:eastAsia="等线"/>
                      <w:lang w:eastAsia="zh-CN"/>
                    </w:rPr>
                    <w:t xml:space="preserve"> the UE to determine whether to perform CG-SDT for MT-SDT;</w:t>
                  </w:r>
                </w:p>
                <w:p w14:paraId="449E1C8D" w14:textId="77777777" w:rsidR="0049091D" w:rsidRPr="004725FA" w:rsidRDefault="0049091D" w:rsidP="00BB72BC">
                  <w:pPr>
                    <w:spacing w:after="0"/>
                    <w:ind w:left="568" w:hanging="284"/>
                    <w:rPr>
                      <w:rFonts w:eastAsia="等线"/>
                      <w:lang w:eastAsia="zh-CN"/>
                    </w:rPr>
                  </w:pPr>
                  <w:r w:rsidRPr="004725FA">
                    <w:rPr>
                      <w:rFonts w:eastAsia="等线"/>
                      <w:lang w:eastAsia="zh-CN"/>
                    </w:rPr>
                    <w:lastRenderedPageBreak/>
                    <w:t>-</w:t>
                  </w:r>
                  <w:r w:rsidRPr="004725FA">
                    <w:rPr>
                      <w:rFonts w:eastAsia="等线"/>
                      <w:lang w:eastAsia="zh-CN"/>
                    </w:rPr>
                    <w:tab/>
                  </w:r>
                  <w:r w:rsidRPr="004725FA">
                    <w:rPr>
                      <w:rFonts w:eastAsia="等线"/>
                      <w:i/>
                      <w:lang w:eastAsia="zh-CN"/>
                    </w:rPr>
                    <w:t>cg-SDT-MaxDurationToNextCG-Occasion</w:t>
                  </w:r>
                  <w:r w:rsidRPr="004725FA">
                    <w:rPr>
                      <w:rFonts w:eastAsia="等线"/>
                      <w:lang w:eastAsia="zh-CN"/>
                    </w:rPr>
                    <w:t xml:space="preserve">: time </w:t>
                  </w:r>
                  <w:r w:rsidRPr="004725FA">
                    <w:rPr>
                      <w:rFonts w:eastAsia="等线"/>
                      <w:lang w:eastAsia="ja-JP"/>
                    </w:rPr>
                    <w:t xml:space="preserve">threshold configured per </w:t>
                  </w:r>
                  <w:r w:rsidRPr="004725FA">
                    <w:rPr>
                      <w:rFonts w:eastAsia="等线"/>
                      <w:lang w:eastAsia="zh-CN"/>
                    </w:rPr>
                    <w:t>logical channel</w:t>
                  </w:r>
                  <w:r w:rsidRPr="004725FA">
                    <w:rPr>
                      <w:rFonts w:eastAsia="等线"/>
                      <w:lang w:eastAsia="ja-JP"/>
                    </w:rPr>
                    <w:t xml:space="preserve"> which is used by</w:t>
                  </w:r>
                  <w:r w:rsidRPr="004725FA">
                    <w:rPr>
                      <w:rFonts w:eastAsia="等线"/>
                      <w:lang w:eastAsia="zh-CN"/>
                    </w:rPr>
                    <w:t xml:space="preserve"> the UE to determine whether to perform CG-SDT for MO-SDT</w:t>
                  </w:r>
                  <w:r w:rsidRPr="004725FA">
                    <w:rPr>
                      <w:lang w:eastAsia="ko-KR"/>
                    </w:rPr>
                    <w:t>;</w:t>
                  </w:r>
                </w:p>
              </w:tc>
            </w:tr>
          </w:tbl>
          <w:p w14:paraId="00AA404A" w14:textId="77777777" w:rsidR="0049091D" w:rsidRPr="004725FA" w:rsidRDefault="0049091D" w:rsidP="00BB72BC">
            <w:pPr>
              <w:spacing w:afterLines="40" w:after="96"/>
              <w:rPr>
                <w:rFonts w:ascii="Arial" w:hAnsi="Arial"/>
                <w:lang w:eastAsia="zh-CN"/>
              </w:rPr>
            </w:pPr>
          </w:p>
        </w:tc>
      </w:tr>
      <w:tr w:rsidR="0049091D" w14:paraId="45D25642" w14:textId="77777777" w:rsidTr="00BB72BC">
        <w:tc>
          <w:tcPr>
            <w:tcW w:w="2694" w:type="dxa"/>
            <w:gridSpan w:val="2"/>
            <w:tcBorders>
              <w:left w:val="single" w:sz="4" w:space="0" w:color="auto"/>
            </w:tcBorders>
          </w:tcPr>
          <w:p w14:paraId="7295DDDB" w14:textId="77777777" w:rsidR="0049091D" w:rsidRDefault="0049091D" w:rsidP="00BB72BC">
            <w:pPr>
              <w:pStyle w:val="CRCoverPage"/>
              <w:spacing w:after="0"/>
              <w:rPr>
                <w:b/>
                <w:i/>
                <w:noProof/>
                <w:sz w:val="8"/>
                <w:szCs w:val="8"/>
              </w:rPr>
            </w:pPr>
          </w:p>
        </w:tc>
        <w:tc>
          <w:tcPr>
            <w:tcW w:w="6946" w:type="dxa"/>
            <w:gridSpan w:val="9"/>
            <w:tcBorders>
              <w:right w:val="single" w:sz="4" w:space="0" w:color="auto"/>
            </w:tcBorders>
          </w:tcPr>
          <w:p w14:paraId="7A6D152D" w14:textId="77777777" w:rsidR="0049091D" w:rsidRDefault="0049091D" w:rsidP="00BB72BC">
            <w:pPr>
              <w:pStyle w:val="CRCoverPage"/>
              <w:spacing w:after="0"/>
              <w:rPr>
                <w:noProof/>
                <w:sz w:val="8"/>
                <w:szCs w:val="8"/>
              </w:rPr>
            </w:pPr>
          </w:p>
        </w:tc>
      </w:tr>
      <w:tr w:rsidR="0049091D" w14:paraId="33386583" w14:textId="77777777" w:rsidTr="00BB72BC">
        <w:tc>
          <w:tcPr>
            <w:tcW w:w="2694" w:type="dxa"/>
            <w:gridSpan w:val="2"/>
            <w:tcBorders>
              <w:left w:val="single" w:sz="4" w:space="0" w:color="auto"/>
            </w:tcBorders>
          </w:tcPr>
          <w:p w14:paraId="31440602" w14:textId="77777777" w:rsidR="0049091D" w:rsidRDefault="0049091D" w:rsidP="00BB72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74103" w14:textId="77777777" w:rsidR="0049091D" w:rsidRDefault="0049091D" w:rsidP="0049091D">
            <w:pPr>
              <w:pStyle w:val="afa"/>
              <w:numPr>
                <w:ilvl w:val="0"/>
                <w:numId w:val="13"/>
              </w:numPr>
              <w:spacing w:before="40" w:afterLines="40" w:after="96" w:line="259" w:lineRule="auto"/>
              <w:ind w:firstLineChars="0"/>
              <w:rPr>
                <w:rFonts w:ascii="Arial" w:hAnsi="Arial"/>
                <w:lang w:eastAsia="zh-CN"/>
              </w:rPr>
            </w:pPr>
            <w:r w:rsidRPr="004725FA">
              <w:rPr>
                <w:rFonts w:ascii="Arial" w:hAnsi="Arial"/>
                <w:lang w:eastAsia="zh-CN"/>
              </w:rPr>
              <w:t>Change</w:t>
            </w:r>
            <w:r>
              <w:rPr>
                <w:rFonts w:ascii="Arial" w:hAnsi="Arial"/>
                <w:lang w:eastAsia="zh-CN"/>
              </w:rPr>
              <w:t xml:space="preserve"> </w:t>
            </w:r>
            <w:proofErr w:type="spellStart"/>
            <w:r w:rsidRPr="004725FA">
              <w:rPr>
                <w:rFonts w:eastAsia="等线"/>
                <w:i/>
                <w:lang w:eastAsia="zh-CN"/>
              </w:rPr>
              <w:t>sdt</w:t>
            </w:r>
            <w:proofErr w:type="spellEnd"/>
            <w:r w:rsidRPr="004725FA">
              <w:rPr>
                <w:rFonts w:eastAsia="等线"/>
                <w:i/>
                <w:lang w:eastAsia="zh-CN"/>
              </w:rPr>
              <w:t>-RSRP-</w:t>
            </w:r>
            <w:proofErr w:type="spellStart"/>
            <w:r w:rsidRPr="004725FA">
              <w:rPr>
                <w:rFonts w:eastAsia="等线"/>
                <w:i/>
                <w:lang w:eastAsia="zh-CN"/>
              </w:rPr>
              <w:t>ThresholdMT</w:t>
            </w:r>
            <w:proofErr w:type="spellEnd"/>
            <w:r>
              <w:rPr>
                <w:rFonts w:ascii="Arial" w:hAnsi="Arial"/>
                <w:lang w:eastAsia="zh-CN"/>
              </w:rPr>
              <w:t xml:space="preserve"> to </w:t>
            </w:r>
            <w:proofErr w:type="spellStart"/>
            <w:r w:rsidRPr="00193A92">
              <w:rPr>
                <w:rFonts w:eastAsia="等线"/>
                <w:i/>
                <w:highlight w:val="yellow"/>
                <w:lang w:eastAsia="zh-CN"/>
              </w:rPr>
              <w:t>mt</w:t>
            </w:r>
            <w:proofErr w:type="spellEnd"/>
            <w:r w:rsidRPr="00193A92">
              <w:rPr>
                <w:rFonts w:eastAsia="等线"/>
                <w:i/>
                <w:highlight w:val="yellow"/>
                <w:lang w:eastAsia="zh-CN"/>
              </w:rPr>
              <w:t>-SDT</w:t>
            </w:r>
            <w:r w:rsidRPr="0044258C">
              <w:rPr>
                <w:rFonts w:eastAsia="等线"/>
                <w:i/>
                <w:lang w:eastAsia="zh-CN"/>
              </w:rPr>
              <w:t>-RSRP-Threshold</w:t>
            </w:r>
            <w:r>
              <w:rPr>
                <w:rFonts w:ascii="Arial" w:hAnsi="Arial"/>
                <w:lang w:eastAsia="zh-CN"/>
              </w:rPr>
              <w:t>.</w:t>
            </w:r>
          </w:p>
          <w:p w14:paraId="4075D21A" w14:textId="77777777" w:rsidR="0049091D" w:rsidRDefault="0049091D" w:rsidP="0049091D">
            <w:pPr>
              <w:pStyle w:val="afa"/>
              <w:numPr>
                <w:ilvl w:val="0"/>
                <w:numId w:val="13"/>
              </w:numPr>
              <w:spacing w:before="40" w:afterLines="40" w:after="96" w:line="259" w:lineRule="auto"/>
              <w:ind w:firstLineChars="0"/>
              <w:rPr>
                <w:rFonts w:ascii="Arial" w:hAnsi="Arial"/>
                <w:lang w:eastAsia="zh-CN"/>
              </w:rPr>
            </w:pPr>
            <w:r>
              <w:rPr>
                <w:rFonts w:ascii="Arial" w:hAnsi="Arial"/>
                <w:lang w:eastAsia="zh-CN"/>
              </w:rPr>
              <w:t xml:space="preserve">Change </w:t>
            </w:r>
            <w:r w:rsidRPr="004725FA">
              <w:rPr>
                <w:rFonts w:eastAsia="等线"/>
                <w:i/>
                <w:lang w:eastAsia="zh-CN"/>
              </w:rPr>
              <w:t>cg-MT-SDT-</w:t>
            </w:r>
            <w:proofErr w:type="spellStart"/>
            <w:r w:rsidRPr="004725FA">
              <w:rPr>
                <w:rFonts w:eastAsia="等线"/>
                <w:i/>
                <w:lang w:eastAsia="zh-CN"/>
              </w:rPr>
              <w:t>MaxDurationToNextCG</w:t>
            </w:r>
            <w:proofErr w:type="spellEnd"/>
            <w:r w:rsidRPr="004725FA">
              <w:rPr>
                <w:rFonts w:eastAsia="等线"/>
                <w:i/>
                <w:lang w:eastAsia="zh-CN"/>
              </w:rPr>
              <w:t>-Occasion</w:t>
            </w:r>
            <w:r>
              <w:rPr>
                <w:rFonts w:ascii="Arial" w:hAnsi="Arial"/>
                <w:lang w:eastAsia="zh-CN"/>
              </w:rPr>
              <w:t xml:space="preserve"> to </w:t>
            </w:r>
            <w:r w:rsidRPr="0044258C">
              <w:rPr>
                <w:rFonts w:eastAsia="等线"/>
                <w:i/>
                <w:lang w:eastAsia="zh-CN"/>
              </w:rPr>
              <w:t>cg-MT-SDT-</w:t>
            </w:r>
            <w:proofErr w:type="spellStart"/>
            <w:r w:rsidRPr="0044258C">
              <w:rPr>
                <w:rFonts w:eastAsia="等线"/>
                <w:i/>
                <w:lang w:eastAsia="zh-CN"/>
              </w:rPr>
              <w:t>MaxDurationToNext</w:t>
            </w:r>
            <w:proofErr w:type="spellEnd"/>
            <w:r w:rsidRPr="00193A92">
              <w:rPr>
                <w:rFonts w:eastAsia="等线"/>
                <w:i/>
                <w:highlight w:val="yellow"/>
                <w:lang w:eastAsia="zh-CN"/>
              </w:rPr>
              <w:t>-</w:t>
            </w:r>
            <w:r w:rsidRPr="0044258C">
              <w:rPr>
                <w:rFonts w:eastAsia="等线"/>
                <w:i/>
                <w:lang w:eastAsia="zh-CN"/>
              </w:rPr>
              <w:t>CG-Occasion</w:t>
            </w:r>
            <w:r>
              <w:rPr>
                <w:rFonts w:ascii="Arial" w:hAnsi="Arial"/>
                <w:lang w:eastAsia="zh-CN"/>
              </w:rPr>
              <w:t>.</w:t>
            </w:r>
          </w:p>
          <w:p w14:paraId="030A0A43" w14:textId="77777777" w:rsidR="0049091D" w:rsidRPr="004725FA" w:rsidRDefault="0049091D" w:rsidP="0049091D">
            <w:pPr>
              <w:pStyle w:val="afa"/>
              <w:numPr>
                <w:ilvl w:val="0"/>
                <w:numId w:val="13"/>
              </w:numPr>
              <w:spacing w:before="40" w:afterLines="40" w:after="96" w:line="259" w:lineRule="auto"/>
              <w:ind w:firstLineChars="0"/>
              <w:rPr>
                <w:rFonts w:ascii="Arial" w:hAnsi="Arial"/>
                <w:lang w:eastAsia="zh-CN"/>
              </w:rPr>
            </w:pPr>
            <w:r>
              <w:rPr>
                <w:rFonts w:ascii="Arial" w:hAnsi="Arial"/>
                <w:lang w:eastAsia="zh-CN"/>
              </w:rPr>
              <w:t xml:space="preserve">Change </w:t>
            </w:r>
            <w:r w:rsidRPr="004725FA">
              <w:rPr>
                <w:rFonts w:eastAsia="等线"/>
                <w:i/>
                <w:lang w:eastAsia="zh-CN"/>
              </w:rPr>
              <w:t>cg-SDT-</w:t>
            </w:r>
            <w:proofErr w:type="spellStart"/>
            <w:r w:rsidRPr="004725FA">
              <w:rPr>
                <w:rFonts w:eastAsia="等线"/>
                <w:i/>
                <w:lang w:eastAsia="zh-CN"/>
              </w:rPr>
              <w:t>MaxDurationToNextCG</w:t>
            </w:r>
            <w:proofErr w:type="spellEnd"/>
            <w:r w:rsidRPr="004725FA">
              <w:rPr>
                <w:rFonts w:eastAsia="等线"/>
                <w:i/>
                <w:lang w:eastAsia="zh-CN"/>
              </w:rPr>
              <w:t>-Occasion</w:t>
            </w:r>
            <w:r>
              <w:rPr>
                <w:rFonts w:ascii="Arial" w:hAnsi="Arial"/>
                <w:lang w:eastAsia="zh-CN"/>
              </w:rPr>
              <w:t xml:space="preserve"> to </w:t>
            </w:r>
            <w:r w:rsidRPr="0044258C">
              <w:rPr>
                <w:rFonts w:eastAsia="等线"/>
                <w:i/>
                <w:lang w:eastAsia="zh-CN"/>
              </w:rPr>
              <w:t>cg-SDT-</w:t>
            </w:r>
            <w:proofErr w:type="spellStart"/>
            <w:r w:rsidRPr="0044258C">
              <w:rPr>
                <w:rFonts w:eastAsia="等线"/>
                <w:i/>
                <w:lang w:eastAsia="zh-CN"/>
              </w:rPr>
              <w:t>MaxDurationToNext</w:t>
            </w:r>
            <w:proofErr w:type="spellEnd"/>
            <w:r w:rsidRPr="00193A92">
              <w:rPr>
                <w:rFonts w:eastAsia="等线"/>
                <w:i/>
                <w:highlight w:val="yellow"/>
                <w:lang w:eastAsia="zh-CN"/>
              </w:rPr>
              <w:t>-</w:t>
            </w:r>
            <w:r w:rsidRPr="0044258C">
              <w:rPr>
                <w:rFonts w:eastAsia="等线"/>
                <w:i/>
                <w:lang w:eastAsia="zh-CN"/>
              </w:rPr>
              <w:t>CG-Occasion</w:t>
            </w:r>
            <w:r>
              <w:rPr>
                <w:rFonts w:ascii="Arial" w:hAnsi="Arial"/>
                <w:lang w:eastAsia="zh-CN"/>
              </w:rPr>
              <w:t>.</w:t>
            </w:r>
          </w:p>
        </w:tc>
      </w:tr>
      <w:tr w:rsidR="0049091D" w14:paraId="247FAA64" w14:textId="77777777" w:rsidTr="00BB72BC">
        <w:tc>
          <w:tcPr>
            <w:tcW w:w="2694" w:type="dxa"/>
            <w:gridSpan w:val="2"/>
            <w:tcBorders>
              <w:left w:val="single" w:sz="4" w:space="0" w:color="auto"/>
            </w:tcBorders>
          </w:tcPr>
          <w:p w14:paraId="159B1CC6" w14:textId="77777777" w:rsidR="0049091D" w:rsidRDefault="0049091D" w:rsidP="00BB72BC">
            <w:pPr>
              <w:pStyle w:val="CRCoverPage"/>
              <w:spacing w:after="0"/>
              <w:rPr>
                <w:b/>
                <w:i/>
                <w:noProof/>
                <w:sz w:val="8"/>
                <w:szCs w:val="8"/>
              </w:rPr>
            </w:pPr>
          </w:p>
        </w:tc>
        <w:tc>
          <w:tcPr>
            <w:tcW w:w="6946" w:type="dxa"/>
            <w:gridSpan w:val="9"/>
            <w:tcBorders>
              <w:right w:val="single" w:sz="4" w:space="0" w:color="auto"/>
            </w:tcBorders>
          </w:tcPr>
          <w:p w14:paraId="7AAB9BA9" w14:textId="77777777" w:rsidR="0049091D" w:rsidRDefault="0049091D" w:rsidP="00BB72BC">
            <w:pPr>
              <w:pStyle w:val="CRCoverPage"/>
              <w:spacing w:after="0"/>
              <w:rPr>
                <w:noProof/>
                <w:sz w:val="8"/>
                <w:szCs w:val="8"/>
              </w:rPr>
            </w:pPr>
          </w:p>
        </w:tc>
      </w:tr>
      <w:tr w:rsidR="0049091D" w14:paraId="3914EF91" w14:textId="77777777" w:rsidTr="00BB72BC">
        <w:tc>
          <w:tcPr>
            <w:tcW w:w="2694" w:type="dxa"/>
            <w:gridSpan w:val="2"/>
            <w:tcBorders>
              <w:left w:val="single" w:sz="4" w:space="0" w:color="auto"/>
              <w:bottom w:val="single" w:sz="4" w:space="0" w:color="auto"/>
            </w:tcBorders>
          </w:tcPr>
          <w:p w14:paraId="50B88BE1" w14:textId="77777777" w:rsidR="0049091D" w:rsidRDefault="0049091D" w:rsidP="00BB72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B1080" w14:textId="77777777" w:rsidR="0049091D" w:rsidRDefault="0049091D" w:rsidP="00BB72BC">
            <w:pPr>
              <w:spacing w:before="40" w:afterLines="40" w:after="96" w:line="259" w:lineRule="auto"/>
              <w:rPr>
                <w:noProof/>
                <w:lang w:eastAsia="zh-CN"/>
              </w:rPr>
            </w:pPr>
            <w:r>
              <w:rPr>
                <w:rFonts w:ascii="Arial" w:hAnsi="Arial"/>
                <w:lang w:eastAsia="zh-CN"/>
              </w:rPr>
              <w:t>It may lead to misalignment between MAC and RRC if not changed</w:t>
            </w:r>
            <w:r w:rsidRPr="00C73E5E">
              <w:rPr>
                <w:rFonts w:ascii="Arial" w:hAnsi="Arial"/>
                <w:lang w:eastAsia="zh-CN"/>
              </w:rPr>
              <w:t>.</w:t>
            </w:r>
          </w:p>
        </w:tc>
      </w:tr>
      <w:tr w:rsidR="0049091D" w14:paraId="1EB78C3C" w14:textId="77777777" w:rsidTr="00BB72BC">
        <w:tc>
          <w:tcPr>
            <w:tcW w:w="2694" w:type="dxa"/>
            <w:gridSpan w:val="2"/>
          </w:tcPr>
          <w:p w14:paraId="73376B2F" w14:textId="77777777" w:rsidR="0049091D" w:rsidRDefault="0049091D" w:rsidP="00BB72BC">
            <w:pPr>
              <w:pStyle w:val="CRCoverPage"/>
              <w:spacing w:after="0"/>
              <w:rPr>
                <w:b/>
                <w:i/>
                <w:noProof/>
                <w:sz w:val="8"/>
                <w:szCs w:val="8"/>
              </w:rPr>
            </w:pPr>
          </w:p>
        </w:tc>
        <w:tc>
          <w:tcPr>
            <w:tcW w:w="6946" w:type="dxa"/>
            <w:gridSpan w:val="9"/>
          </w:tcPr>
          <w:p w14:paraId="3017DE4A" w14:textId="77777777" w:rsidR="0049091D" w:rsidRDefault="0049091D" w:rsidP="00BB72BC">
            <w:pPr>
              <w:pStyle w:val="CRCoverPage"/>
              <w:spacing w:after="0"/>
              <w:rPr>
                <w:noProof/>
                <w:sz w:val="8"/>
                <w:szCs w:val="8"/>
              </w:rPr>
            </w:pPr>
          </w:p>
        </w:tc>
      </w:tr>
      <w:tr w:rsidR="0049091D" w14:paraId="7642D8D3" w14:textId="77777777" w:rsidTr="00BB72BC">
        <w:tc>
          <w:tcPr>
            <w:tcW w:w="2694" w:type="dxa"/>
            <w:gridSpan w:val="2"/>
            <w:tcBorders>
              <w:top w:val="single" w:sz="4" w:space="0" w:color="auto"/>
              <w:left w:val="single" w:sz="4" w:space="0" w:color="auto"/>
            </w:tcBorders>
          </w:tcPr>
          <w:p w14:paraId="028B9AFD" w14:textId="77777777" w:rsidR="0049091D" w:rsidRDefault="0049091D" w:rsidP="00BB7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C5906F" w14:textId="77777777" w:rsidR="0049091D" w:rsidRDefault="0049091D" w:rsidP="00BB72BC">
            <w:pPr>
              <w:pStyle w:val="CRCoverPage"/>
              <w:spacing w:after="0"/>
              <w:rPr>
                <w:noProof/>
                <w:lang w:eastAsia="zh-CN"/>
              </w:rPr>
            </w:pPr>
            <w:r>
              <w:rPr>
                <w:noProof/>
                <w:lang w:eastAsia="zh-CN"/>
              </w:rPr>
              <w:t>5.27.1</w:t>
            </w:r>
          </w:p>
        </w:tc>
      </w:tr>
      <w:tr w:rsidR="0049091D" w14:paraId="7F71B6EF" w14:textId="77777777" w:rsidTr="00BB72BC">
        <w:tc>
          <w:tcPr>
            <w:tcW w:w="2694" w:type="dxa"/>
            <w:gridSpan w:val="2"/>
            <w:tcBorders>
              <w:left w:val="single" w:sz="4" w:space="0" w:color="auto"/>
            </w:tcBorders>
          </w:tcPr>
          <w:p w14:paraId="7D851A13" w14:textId="77777777" w:rsidR="0049091D" w:rsidRDefault="0049091D" w:rsidP="00BB72BC">
            <w:pPr>
              <w:pStyle w:val="CRCoverPage"/>
              <w:spacing w:after="0"/>
              <w:rPr>
                <w:b/>
                <w:i/>
                <w:noProof/>
                <w:sz w:val="8"/>
                <w:szCs w:val="8"/>
              </w:rPr>
            </w:pPr>
          </w:p>
        </w:tc>
        <w:tc>
          <w:tcPr>
            <w:tcW w:w="6946" w:type="dxa"/>
            <w:gridSpan w:val="9"/>
            <w:tcBorders>
              <w:right w:val="single" w:sz="4" w:space="0" w:color="auto"/>
            </w:tcBorders>
          </w:tcPr>
          <w:p w14:paraId="76463BD1" w14:textId="77777777" w:rsidR="0049091D" w:rsidRDefault="0049091D" w:rsidP="00BB72BC">
            <w:pPr>
              <w:pStyle w:val="CRCoverPage"/>
              <w:spacing w:after="0"/>
              <w:rPr>
                <w:noProof/>
                <w:sz w:val="8"/>
                <w:szCs w:val="8"/>
              </w:rPr>
            </w:pPr>
          </w:p>
        </w:tc>
      </w:tr>
      <w:tr w:rsidR="0049091D" w14:paraId="18FFB9BD" w14:textId="77777777" w:rsidTr="00BB72BC">
        <w:tc>
          <w:tcPr>
            <w:tcW w:w="2694" w:type="dxa"/>
            <w:gridSpan w:val="2"/>
            <w:tcBorders>
              <w:left w:val="single" w:sz="4" w:space="0" w:color="auto"/>
            </w:tcBorders>
          </w:tcPr>
          <w:p w14:paraId="4883F253" w14:textId="77777777" w:rsidR="0049091D" w:rsidRDefault="0049091D" w:rsidP="00BB72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F42B9A" w14:textId="77777777" w:rsidR="0049091D" w:rsidRDefault="0049091D" w:rsidP="00BB72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9776F" w14:textId="77777777" w:rsidR="0049091D" w:rsidRDefault="0049091D" w:rsidP="00BB72BC">
            <w:pPr>
              <w:pStyle w:val="CRCoverPage"/>
              <w:spacing w:after="0"/>
              <w:jc w:val="center"/>
              <w:rPr>
                <w:b/>
                <w:caps/>
                <w:noProof/>
              </w:rPr>
            </w:pPr>
            <w:r>
              <w:rPr>
                <w:b/>
                <w:caps/>
                <w:noProof/>
              </w:rPr>
              <w:t>N</w:t>
            </w:r>
          </w:p>
        </w:tc>
        <w:tc>
          <w:tcPr>
            <w:tcW w:w="2977" w:type="dxa"/>
            <w:gridSpan w:val="4"/>
          </w:tcPr>
          <w:p w14:paraId="29A7918D" w14:textId="77777777" w:rsidR="0049091D" w:rsidRDefault="0049091D" w:rsidP="00BB72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8798DB" w14:textId="77777777" w:rsidR="0049091D" w:rsidRDefault="0049091D" w:rsidP="00BB72BC">
            <w:pPr>
              <w:pStyle w:val="CRCoverPage"/>
              <w:spacing w:after="0"/>
              <w:ind w:left="99"/>
              <w:rPr>
                <w:noProof/>
              </w:rPr>
            </w:pPr>
          </w:p>
        </w:tc>
      </w:tr>
      <w:tr w:rsidR="0049091D" w14:paraId="207FC755" w14:textId="77777777" w:rsidTr="00BB72BC">
        <w:tc>
          <w:tcPr>
            <w:tcW w:w="2694" w:type="dxa"/>
            <w:gridSpan w:val="2"/>
            <w:tcBorders>
              <w:left w:val="single" w:sz="4" w:space="0" w:color="auto"/>
            </w:tcBorders>
          </w:tcPr>
          <w:p w14:paraId="258559A2" w14:textId="77777777" w:rsidR="0049091D" w:rsidRDefault="0049091D" w:rsidP="00BB72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C6AC1" w14:textId="77777777" w:rsidR="0049091D" w:rsidRDefault="0049091D" w:rsidP="00BB7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82BDB" w14:textId="77777777" w:rsidR="0049091D" w:rsidRDefault="0049091D" w:rsidP="00BB72BC">
            <w:pPr>
              <w:pStyle w:val="CRCoverPage"/>
              <w:spacing w:after="0"/>
              <w:jc w:val="center"/>
              <w:rPr>
                <w:b/>
                <w:caps/>
                <w:noProof/>
              </w:rPr>
            </w:pPr>
            <w:r>
              <w:rPr>
                <w:rFonts w:hint="eastAsia"/>
                <w:b/>
                <w:caps/>
                <w:lang w:eastAsia="zh-CN"/>
              </w:rPr>
              <w:t>X</w:t>
            </w:r>
          </w:p>
        </w:tc>
        <w:tc>
          <w:tcPr>
            <w:tcW w:w="2977" w:type="dxa"/>
            <w:gridSpan w:val="4"/>
          </w:tcPr>
          <w:p w14:paraId="48273DCF" w14:textId="77777777" w:rsidR="0049091D" w:rsidRDefault="0049091D" w:rsidP="00BB72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7B1275" w14:textId="77777777" w:rsidR="0049091D" w:rsidRDefault="0049091D" w:rsidP="00BB72BC">
            <w:pPr>
              <w:pStyle w:val="CRCoverPage"/>
              <w:spacing w:after="0"/>
              <w:ind w:left="99"/>
              <w:rPr>
                <w:noProof/>
              </w:rPr>
            </w:pPr>
            <w:r>
              <w:rPr>
                <w:noProof/>
              </w:rPr>
              <w:t xml:space="preserve">TS/TR ... CR ... </w:t>
            </w:r>
          </w:p>
        </w:tc>
      </w:tr>
      <w:tr w:rsidR="0049091D" w14:paraId="3008B069" w14:textId="77777777" w:rsidTr="00BB72BC">
        <w:tc>
          <w:tcPr>
            <w:tcW w:w="2694" w:type="dxa"/>
            <w:gridSpan w:val="2"/>
            <w:tcBorders>
              <w:left w:val="single" w:sz="4" w:space="0" w:color="auto"/>
            </w:tcBorders>
          </w:tcPr>
          <w:p w14:paraId="610EBD87" w14:textId="77777777" w:rsidR="0049091D" w:rsidRDefault="0049091D" w:rsidP="00BB72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89BFFC" w14:textId="77777777" w:rsidR="0049091D" w:rsidRDefault="0049091D" w:rsidP="00BB7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6D526" w14:textId="77777777" w:rsidR="0049091D" w:rsidRDefault="0049091D" w:rsidP="00BB72BC">
            <w:pPr>
              <w:pStyle w:val="CRCoverPage"/>
              <w:spacing w:after="0"/>
              <w:jc w:val="center"/>
              <w:rPr>
                <w:b/>
                <w:caps/>
                <w:noProof/>
              </w:rPr>
            </w:pPr>
            <w:r>
              <w:rPr>
                <w:rFonts w:hint="eastAsia"/>
                <w:b/>
                <w:caps/>
                <w:lang w:eastAsia="zh-CN"/>
              </w:rPr>
              <w:t>X</w:t>
            </w:r>
          </w:p>
        </w:tc>
        <w:tc>
          <w:tcPr>
            <w:tcW w:w="2977" w:type="dxa"/>
            <w:gridSpan w:val="4"/>
          </w:tcPr>
          <w:p w14:paraId="4D7C1242" w14:textId="77777777" w:rsidR="0049091D" w:rsidRDefault="0049091D" w:rsidP="00BB72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546C5" w14:textId="77777777" w:rsidR="0049091D" w:rsidRDefault="0049091D" w:rsidP="00BB72BC">
            <w:pPr>
              <w:pStyle w:val="CRCoverPage"/>
              <w:spacing w:after="0"/>
              <w:ind w:left="99"/>
              <w:rPr>
                <w:noProof/>
              </w:rPr>
            </w:pPr>
            <w:r>
              <w:rPr>
                <w:noProof/>
              </w:rPr>
              <w:t xml:space="preserve">TS/TR ... CR ... </w:t>
            </w:r>
          </w:p>
        </w:tc>
      </w:tr>
      <w:tr w:rsidR="0049091D" w14:paraId="0A3D1BB5" w14:textId="77777777" w:rsidTr="00BB72BC">
        <w:tc>
          <w:tcPr>
            <w:tcW w:w="2694" w:type="dxa"/>
            <w:gridSpan w:val="2"/>
            <w:tcBorders>
              <w:left w:val="single" w:sz="4" w:space="0" w:color="auto"/>
            </w:tcBorders>
          </w:tcPr>
          <w:p w14:paraId="58647280" w14:textId="77777777" w:rsidR="0049091D" w:rsidRDefault="0049091D" w:rsidP="00BB72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8987D8" w14:textId="77777777" w:rsidR="0049091D" w:rsidRDefault="0049091D" w:rsidP="00BB72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D4029" w14:textId="77777777" w:rsidR="0049091D" w:rsidRDefault="0049091D" w:rsidP="00BB72BC">
            <w:pPr>
              <w:pStyle w:val="CRCoverPage"/>
              <w:spacing w:after="0"/>
              <w:jc w:val="center"/>
              <w:rPr>
                <w:b/>
                <w:caps/>
                <w:noProof/>
                <w:lang w:eastAsia="zh-CN"/>
              </w:rPr>
            </w:pPr>
            <w:r>
              <w:rPr>
                <w:rFonts w:hint="eastAsia"/>
                <w:b/>
                <w:caps/>
                <w:noProof/>
                <w:lang w:eastAsia="zh-CN"/>
              </w:rPr>
              <w:t>X</w:t>
            </w:r>
          </w:p>
        </w:tc>
        <w:tc>
          <w:tcPr>
            <w:tcW w:w="2977" w:type="dxa"/>
            <w:gridSpan w:val="4"/>
          </w:tcPr>
          <w:p w14:paraId="7E0344CD" w14:textId="77777777" w:rsidR="0049091D" w:rsidRDefault="0049091D" w:rsidP="00BB72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73597E" w14:textId="77777777" w:rsidR="0049091D" w:rsidRDefault="0049091D" w:rsidP="00BB72BC">
            <w:pPr>
              <w:pStyle w:val="CRCoverPage"/>
              <w:spacing w:after="0"/>
              <w:ind w:left="99"/>
              <w:rPr>
                <w:noProof/>
              </w:rPr>
            </w:pPr>
            <w:r>
              <w:rPr>
                <w:noProof/>
              </w:rPr>
              <w:t xml:space="preserve">TS/TR ... CR ... </w:t>
            </w:r>
          </w:p>
        </w:tc>
      </w:tr>
      <w:tr w:rsidR="0049091D" w14:paraId="33DE94AD" w14:textId="77777777" w:rsidTr="00BB72BC">
        <w:tc>
          <w:tcPr>
            <w:tcW w:w="2694" w:type="dxa"/>
            <w:gridSpan w:val="2"/>
            <w:tcBorders>
              <w:left w:val="single" w:sz="4" w:space="0" w:color="auto"/>
            </w:tcBorders>
          </w:tcPr>
          <w:p w14:paraId="655C9591" w14:textId="77777777" w:rsidR="0049091D" w:rsidRDefault="0049091D" w:rsidP="00BB72BC">
            <w:pPr>
              <w:pStyle w:val="CRCoverPage"/>
              <w:spacing w:after="0"/>
              <w:rPr>
                <w:b/>
                <w:i/>
                <w:noProof/>
              </w:rPr>
            </w:pPr>
          </w:p>
        </w:tc>
        <w:tc>
          <w:tcPr>
            <w:tcW w:w="6946" w:type="dxa"/>
            <w:gridSpan w:val="9"/>
            <w:tcBorders>
              <w:right w:val="single" w:sz="4" w:space="0" w:color="auto"/>
            </w:tcBorders>
          </w:tcPr>
          <w:p w14:paraId="2BE2B8F7" w14:textId="77777777" w:rsidR="0049091D" w:rsidRDefault="0049091D" w:rsidP="00BB72BC">
            <w:pPr>
              <w:pStyle w:val="CRCoverPage"/>
              <w:spacing w:after="0"/>
              <w:rPr>
                <w:noProof/>
              </w:rPr>
            </w:pPr>
          </w:p>
        </w:tc>
      </w:tr>
      <w:tr w:rsidR="0049091D" w14:paraId="2ED94E97" w14:textId="77777777" w:rsidTr="00BB72BC">
        <w:tc>
          <w:tcPr>
            <w:tcW w:w="2694" w:type="dxa"/>
            <w:gridSpan w:val="2"/>
            <w:tcBorders>
              <w:left w:val="single" w:sz="4" w:space="0" w:color="auto"/>
              <w:bottom w:val="single" w:sz="4" w:space="0" w:color="auto"/>
            </w:tcBorders>
          </w:tcPr>
          <w:p w14:paraId="7CFA8C7B" w14:textId="77777777" w:rsidR="0049091D" w:rsidRDefault="0049091D" w:rsidP="00BB72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C5082" w14:textId="77777777" w:rsidR="0049091D" w:rsidRDefault="0049091D" w:rsidP="00BB72BC">
            <w:pPr>
              <w:pStyle w:val="CRCoverPage"/>
              <w:spacing w:after="0"/>
              <w:rPr>
                <w:noProof/>
                <w:lang w:eastAsia="zh-CN"/>
              </w:rPr>
            </w:pPr>
          </w:p>
        </w:tc>
      </w:tr>
      <w:tr w:rsidR="0049091D" w:rsidRPr="008863B9" w14:paraId="52F6801A" w14:textId="77777777" w:rsidTr="00BB72BC">
        <w:tc>
          <w:tcPr>
            <w:tcW w:w="2694" w:type="dxa"/>
            <w:gridSpan w:val="2"/>
            <w:tcBorders>
              <w:top w:val="single" w:sz="4" w:space="0" w:color="auto"/>
              <w:bottom w:val="single" w:sz="4" w:space="0" w:color="auto"/>
            </w:tcBorders>
          </w:tcPr>
          <w:p w14:paraId="61A8B5A5" w14:textId="77777777" w:rsidR="0049091D" w:rsidRPr="008863B9" w:rsidRDefault="0049091D" w:rsidP="00BB72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D5D06" w14:textId="77777777" w:rsidR="0049091D" w:rsidRPr="008863B9" w:rsidRDefault="0049091D" w:rsidP="00BB72BC">
            <w:pPr>
              <w:pStyle w:val="CRCoverPage"/>
              <w:spacing w:after="0"/>
              <w:ind w:left="100"/>
              <w:rPr>
                <w:noProof/>
                <w:sz w:val="8"/>
                <w:szCs w:val="8"/>
              </w:rPr>
            </w:pPr>
          </w:p>
        </w:tc>
      </w:tr>
      <w:tr w:rsidR="0049091D" w14:paraId="32AF8892" w14:textId="77777777" w:rsidTr="00BB72BC">
        <w:tc>
          <w:tcPr>
            <w:tcW w:w="2694" w:type="dxa"/>
            <w:gridSpan w:val="2"/>
            <w:tcBorders>
              <w:top w:val="single" w:sz="4" w:space="0" w:color="auto"/>
              <w:left w:val="single" w:sz="4" w:space="0" w:color="auto"/>
              <w:bottom w:val="single" w:sz="4" w:space="0" w:color="auto"/>
            </w:tcBorders>
          </w:tcPr>
          <w:p w14:paraId="559D45E1" w14:textId="77777777" w:rsidR="0049091D" w:rsidRDefault="0049091D" w:rsidP="00BB72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E99D0" w14:textId="77777777" w:rsidR="0049091D" w:rsidRDefault="0049091D" w:rsidP="00BB72BC">
            <w:pPr>
              <w:pStyle w:val="CRCoverPage"/>
              <w:spacing w:after="0"/>
              <w:ind w:left="100"/>
              <w:rPr>
                <w:noProof/>
              </w:rPr>
            </w:pPr>
          </w:p>
        </w:tc>
      </w:tr>
    </w:tbl>
    <w:p w14:paraId="131711DF" w14:textId="77777777" w:rsidR="0049091D" w:rsidRDefault="0049091D" w:rsidP="0049091D">
      <w:pPr>
        <w:pStyle w:val="CRCoverPage"/>
        <w:spacing w:after="0"/>
        <w:rPr>
          <w:noProof/>
          <w:sz w:val="8"/>
          <w:szCs w:val="8"/>
        </w:rPr>
        <w:sectPr w:rsidR="0049091D" w:rsidSect="007714E4">
          <w:headerReference w:type="default" r:id="rId12"/>
          <w:footnotePr>
            <w:numRestart w:val="eachSect"/>
          </w:footnotePr>
          <w:pgSz w:w="11907" w:h="16840" w:code="9"/>
          <w:pgMar w:top="1418" w:right="1134" w:bottom="1134" w:left="1134" w:header="680" w:footer="567" w:gutter="0"/>
          <w:cols w:space="720"/>
        </w:sectPr>
      </w:pPr>
    </w:p>
    <w:p w14:paraId="1A4701B4" w14:textId="77777777" w:rsidR="00411627" w:rsidRPr="0044258C" w:rsidRDefault="00411627" w:rsidP="00411627">
      <w:pPr>
        <w:pStyle w:val="1"/>
        <w:rPr>
          <w:lang w:eastAsia="ko-KR"/>
        </w:rPr>
      </w:pPr>
      <w:r w:rsidRPr="0044258C">
        <w:rPr>
          <w:lang w:eastAsia="ko-KR"/>
        </w:rPr>
        <w:lastRenderedPageBreak/>
        <w:t>5</w:t>
      </w:r>
      <w:r w:rsidRPr="0044258C">
        <w:rPr>
          <w:lang w:eastAsia="ko-KR"/>
        </w:rPr>
        <w:tab/>
        <w:t>MAC procedures</w:t>
      </w:r>
      <w:bookmarkEnd w:id="1"/>
      <w:bookmarkEnd w:id="2"/>
      <w:bookmarkEnd w:id="3"/>
      <w:bookmarkEnd w:id="4"/>
      <w:bookmarkEnd w:id="5"/>
      <w:bookmarkEnd w:id="6"/>
    </w:p>
    <w:p w14:paraId="6FC18B4F" w14:textId="010475B0" w:rsidR="00217488" w:rsidRPr="0044258C" w:rsidRDefault="00217488" w:rsidP="00217488">
      <w:pPr>
        <w:pStyle w:val="2"/>
        <w:rPr>
          <w:rFonts w:eastAsia="等线"/>
          <w:lang w:eastAsia="zh-CN"/>
        </w:rPr>
      </w:pPr>
      <w:bookmarkStart w:id="8" w:name="_Toc29239874"/>
      <w:bookmarkStart w:id="9" w:name="_Toc163044427"/>
      <w:bookmarkStart w:id="10" w:name="_Hlk79688968"/>
      <w:bookmarkStart w:id="11" w:name="_Hlk79688988"/>
      <w:r w:rsidRPr="0044258C">
        <w:rPr>
          <w:rFonts w:eastAsia="等线"/>
          <w:lang w:eastAsia="zh-CN"/>
        </w:rPr>
        <w:t>5.27</w:t>
      </w:r>
      <w:r w:rsidRPr="0044258C">
        <w:rPr>
          <w:rFonts w:eastAsia="等线"/>
          <w:lang w:eastAsia="zh-CN"/>
        </w:rPr>
        <w:tab/>
        <w:t>Small Data Transmission</w:t>
      </w:r>
      <w:bookmarkEnd w:id="9"/>
    </w:p>
    <w:p w14:paraId="51CD16CA" w14:textId="324A4B8E" w:rsidR="00217488" w:rsidRPr="0044258C" w:rsidRDefault="00217488" w:rsidP="00293E23">
      <w:pPr>
        <w:pStyle w:val="3"/>
        <w:rPr>
          <w:rFonts w:eastAsia="等线"/>
          <w:lang w:eastAsia="zh-CN"/>
        </w:rPr>
      </w:pPr>
      <w:bookmarkStart w:id="12" w:name="_Toc163044428"/>
      <w:r w:rsidRPr="0044258C">
        <w:rPr>
          <w:rFonts w:eastAsia="等线"/>
          <w:lang w:eastAsia="zh-CN"/>
        </w:rPr>
        <w:t>5.27.1</w:t>
      </w:r>
      <w:r w:rsidRPr="0044258C">
        <w:rPr>
          <w:rFonts w:eastAsia="等线"/>
          <w:lang w:eastAsia="zh-CN"/>
        </w:rPr>
        <w:tab/>
        <w:t>General</w:t>
      </w:r>
      <w:bookmarkEnd w:id="12"/>
    </w:p>
    <w:bookmarkEnd w:id="10"/>
    <w:p w14:paraId="6F0A4F01" w14:textId="0FD4CD44" w:rsidR="00217488" w:rsidRPr="0044258C" w:rsidRDefault="00217488" w:rsidP="00217488">
      <w:pPr>
        <w:rPr>
          <w:rFonts w:eastAsia="等线"/>
          <w:lang w:eastAsia="zh-CN"/>
        </w:rPr>
      </w:pPr>
      <w:r w:rsidRPr="0044258C">
        <w:rPr>
          <w:rFonts w:eastAsia="等线"/>
          <w:lang w:eastAsia="zh-CN"/>
        </w:rPr>
        <w:t>The MAC entity may be configured by RRC with SDT and the SDT procedure may be initiated by RRC layer</w:t>
      </w:r>
      <w:r w:rsidR="00B835AB" w:rsidRPr="0044258C">
        <w:rPr>
          <w:rFonts w:eastAsia="等线"/>
          <w:lang w:eastAsia="zh-CN"/>
        </w:rPr>
        <w:t xml:space="preserve"> for MO-SDT or MT-SDT</w:t>
      </w:r>
      <w:r w:rsidRPr="0044258C">
        <w:rPr>
          <w:rFonts w:eastAsia="等线"/>
          <w:lang w:eastAsia="zh-CN"/>
        </w:rPr>
        <w:t xml:space="preserve">. The SDT procedure </w:t>
      </w:r>
      <w:r w:rsidR="00B835AB" w:rsidRPr="0044258C">
        <w:rPr>
          <w:rFonts w:eastAsia="等线"/>
          <w:lang w:eastAsia="zh-CN"/>
        </w:rPr>
        <w:t xml:space="preserve">initiated for MO-SDT </w:t>
      </w:r>
      <w:r w:rsidRPr="0044258C">
        <w:rPr>
          <w:rFonts w:eastAsia="等线"/>
          <w:lang w:eastAsia="zh-CN"/>
        </w:rPr>
        <w:t>can be performed either by Random Access procedure with 2-step RA type or 4-step RA type (i.e., RA-SDT) or by configured grant Type 1 (i.e., CG-SDT).</w:t>
      </w:r>
      <w:r w:rsidR="00B835AB" w:rsidRPr="0044258C">
        <w:rPr>
          <w:rFonts w:eastAsia="等线"/>
          <w:lang w:eastAsia="zh-CN"/>
        </w:rPr>
        <w:t xml:space="preserve"> The SDT procedure initiated for MT-SDT can be performed either by Random Access procedure with 2-step RA type or 4-step RA type (i.e., RA-SDT is not applicable as specified in clause 5.1.1b) or by configured grant Type 1 (i.e., CG-SDT).</w:t>
      </w:r>
    </w:p>
    <w:p w14:paraId="7985DC8F" w14:textId="77777777" w:rsidR="00217488" w:rsidRPr="0044258C" w:rsidRDefault="00217488" w:rsidP="00217488">
      <w:pPr>
        <w:rPr>
          <w:rFonts w:eastAsia="等线"/>
          <w:lang w:eastAsia="zh-CN"/>
        </w:rPr>
      </w:pPr>
      <w:r w:rsidRPr="0044258C">
        <w:rPr>
          <w:rFonts w:eastAsia="等线"/>
          <w:lang w:eastAsia="zh-CN"/>
        </w:rPr>
        <w:t>RRC configures the following parameters for SDT procedure:</w:t>
      </w:r>
    </w:p>
    <w:p w14:paraId="1F6B5C40" w14:textId="21B3E1E7" w:rsidR="00217488" w:rsidRPr="0044258C" w:rsidRDefault="00217488" w:rsidP="00217488">
      <w:pPr>
        <w:pStyle w:val="B1"/>
        <w:rPr>
          <w:rFonts w:eastAsia="等线"/>
          <w:i/>
          <w:lang w:eastAsia="zh-CN"/>
        </w:rPr>
      </w:pPr>
      <w:r w:rsidRPr="0044258C">
        <w:rPr>
          <w:rFonts w:eastAsia="等线"/>
          <w:lang w:eastAsia="zh-CN"/>
        </w:rPr>
        <w:t>-</w:t>
      </w:r>
      <w:r w:rsidRPr="0044258C">
        <w:rPr>
          <w:rFonts w:eastAsia="等线"/>
          <w:lang w:eastAsia="zh-CN"/>
        </w:rPr>
        <w:tab/>
      </w:r>
      <w:proofErr w:type="spellStart"/>
      <w:r w:rsidRPr="0044258C">
        <w:rPr>
          <w:rFonts w:eastAsia="等线"/>
          <w:i/>
          <w:lang w:eastAsia="zh-CN"/>
        </w:rPr>
        <w:t>sdt-DataVolumeThreshold</w:t>
      </w:r>
      <w:proofErr w:type="spellEnd"/>
      <w:r w:rsidRPr="0044258C">
        <w:rPr>
          <w:rFonts w:eastAsia="等线"/>
          <w:lang w:eastAsia="zh-CN"/>
        </w:rPr>
        <w:t>: data volume threshold for the UE to determine whether to perform SDT procedure</w:t>
      </w:r>
      <w:r w:rsidR="00B835AB" w:rsidRPr="0044258C">
        <w:rPr>
          <w:rFonts w:eastAsia="等线"/>
          <w:lang w:eastAsia="zh-CN"/>
        </w:rPr>
        <w:t xml:space="preserve"> initiated for MO-SDT</w:t>
      </w:r>
      <w:r w:rsidRPr="0044258C">
        <w:rPr>
          <w:rFonts w:eastAsia="等线"/>
          <w:lang w:eastAsia="zh-CN"/>
        </w:rPr>
        <w:t>;</w:t>
      </w:r>
    </w:p>
    <w:p w14:paraId="74BED84A" w14:textId="67C223C6" w:rsidR="00217488" w:rsidRPr="0044258C" w:rsidRDefault="00217488" w:rsidP="00217488">
      <w:pPr>
        <w:pStyle w:val="B1"/>
        <w:rPr>
          <w:rFonts w:eastAsia="等线"/>
          <w:lang w:eastAsia="zh-CN"/>
        </w:rPr>
      </w:pPr>
      <w:r w:rsidRPr="0044258C">
        <w:rPr>
          <w:rFonts w:eastAsia="等线"/>
          <w:lang w:eastAsia="zh-CN"/>
        </w:rPr>
        <w:t>-</w:t>
      </w:r>
      <w:r w:rsidRPr="0044258C">
        <w:rPr>
          <w:rFonts w:eastAsia="等线"/>
          <w:lang w:eastAsia="zh-CN"/>
        </w:rPr>
        <w:tab/>
      </w:r>
      <w:proofErr w:type="spellStart"/>
      <w:r w:rsidRPr="0044258C">
        <w:rPr>
          <w:rFonts w:eastAsia="等线"/>
          <w:i/>
          <w:lang w:eastAsia="zh-CN"/>
        </w:rPr>
        <w:t>sdt</w:t>
      </w:r>
      <w:proofErr w:type="spellEnd"/>
      <w:r w:rsidRPr="0044258C">
        <w:rPr>
          <w:rFonts w:eastAsia="等线"/>
          <w:i/>
          <w:lang w:eastAsia="zh-CN"/>
        </w:rPr>
        <w:t>-RSRP-Threshold</w:t>
      </w:r>
      <w:r w:rsidRPr="0044258C">
        <w:rPr>
          <w:rFonts w:eastAsia="等线"/>
          <w:lang w:eastAsia="zh-CN"/>
        </w:rPr>
        <w:t>: RSRP threshold for UE to determine whether to perform SDT procedure</w:t>
      </w:r>
      <w:r w:rsidR="00B835AB" w:rsidRPr="0044258C">
        <w:rPr>
          <w:rFonts w:eastAsia="等线"/>
          <w:lang w:eastAsia="zh-CN"/>
        </w:rPr>
        <w:t xml:space="preserve"> initiated for MO-SDT</w:t>
      </w:r>
      <w:r w:rsidRPr="0044258C">
        <w:rPr>
          <w:rFonts w:eastAsia="等线"/>
          <w:lang w:eastAsia="zh-CN"/>
        </w:rPr>
        <w:t>;</w:t>
      </w:r>
    </w:p>
    <w:p w14:paraId="0DDF3830" w14:textId="6228A91D" w:rsidR="00B835AB" w:rsidRPr="0044258C" w:rsidRDefault="00B835AB" w:rsidP="003541C3">
      <w:pPr>
        <w:pStyle w:val="B1"/>
        <w:rPr>
          <w:rFonts w:eastAsia="等线"/>
          <w:lang w:eastAsia="zh-CN"/>
        </w:rPr>
      </w:pPr>
      <w:r w:rsidRPr="0044258C">
        <w:rPr>
          <w:rFonts w:eastAsia="等线"/>
          <w:lang w:eastAsia="zh-CN"/>
        </w:rPr>
        <w:t>-</w:t>
      </w:r>
      <w:r w:rsidRPr="0044258C">
        <w:rPr>
          <w:rFonts w:eastAsia="等线"/>
          <w:lang w:eastAsia="zh-CN"/>
        </w:rPr>
        <w:tab/>
      </w:r>
      <w:del w:id="13" w:author="Huawei, Hisilicon" w:date="2024-05-10T16:05:00Z">
        <w:r w:rsidRPr="0044258C" w:rsidDel="00490BE1">
          <w:rPr>
            <w:rFonts w:eastAsia="等线"/>
            <w:i/>
            <w:lang w:eastAsia="zh-CN"/>
          </w:rPr>
          <w:delText>sdt</w:delText>
        </w:r>
      </w:del>
      <w:proofErr w:type="spellStart"/>
      <w:ins w:id="14" w:author="Huawei, Hisilicon" w:date="2024-05-10T16:05:00Z">
        <w:r w:rsidR="00490BE1">
          <w:rPr>
            <w:rFonts w:eastAsia="等线"/>
            <w:i/>
            <w:lang w:eastAsia="zh-CN"/>
          </w:rPr>
          <w:t>mt</w:t>
        </w:r>
        <w:proofErr w:type="spellEnd"/>
        <w:r w:rsidR="00490BE1">
          <w:rPr>
            <w:rFonts w:eastAsia="等线"/>
            <w:i/>
            <w:lang w:eastAsia="zh-CN"/>
          </w:rPr>
          <w:t>-SDT</w:t>
        </w:r>
      </w:ins>
      <w:r w:rsidRPr="0044258C">
        <w:rPr>
          <w:rFonts w:eastAsia="等线"/>
          <w:i/>
          <w:lang w:eastAsia="zh-CN"/>
        </w:rPr>
        <w:t>-RSRP-Threshold</w:t>
      </w:r>
      <w:del w:id="15" w:author="Huawei, Hisilicon" w:date="2024-05-10T16:05:00Z">
        <w:r w:rsidRPr="0044258C" w:rsidDel="00490BE1">
          <w:rPr>
            <w:rFonts w:eastAsia="等线"/>
            <w:i/>
            <w:lang w:eastAsia="zh-CN"/>
          </w:rPr>
          <w:delText>MT</w:delText>
        </w:r>
      </w:del>
      <w:r w:rsidRPr="0044258C">
        <w:rPr>
          <w:rFonts w:eastAsia="等线"/>
          <w:lang w:eastAsia="zh-CN"/>
        </w:rPr>
        <w:t>: RSRP threshold for UE to determine whether to perform SDT procedure initiated for MT-SDT;</w:t>
      </w:r>
    </w:p>
    <w:p w14:paraId="2EB7E8D5" w14:textId="77777777" w:rsidR="00B835AB" w:rsidRPr="0044258C" w:rsidRDefault="00217488" w:rsidP="00217488">
      <w:pPr>
        <w:pStyle w:val="B1"/>
        <w:rPr>
          <w:lang w:eastAsia="ko-KR"/>
        </w:rPr>
      </w:pPr>
      <w:r w:rsidRPr="0044258C">
        <w:rPr>
          <w:lang w:eastAsia="ko-KR"/>
        </w:rPr>
        <w:t>-</w:t>
      </w:r>
      <w:r w:rsidRPr="0044258C">
        <w:rPr>
          <w:lang w:eastAsia="ko-KR"/>
        </w:rPr>
        <w:tab/>
      </w:r>
      <w:r w:rsidRPr="0044258C">
        <w:rPr>
          <w:i/>
          <w:lang w:eastAsia="ko-KR"/>
        </w:rPr>
        <w:t>cg-SDT-RSRP-</w:t>
      </w:r>
      <w:proofErr w:type="spellStart"/>
      <w:r w:rsidRPr="0044258C">
        <w:rPr>
          <w:i/>
          <w:lang w:eastAsia="ko-KR"/>
        </w:rPr>
        <w:t>ThresholdSSB</w:t>
      </w:r>
      <w:proofErr w:type="spellEnd"/>
      <w:r w:rsidRPr="0044258C">
        <w:rPr>
          <w:lang w:eastAsia="ko-KR"/>
        </w:rPr>
        <w:t>: an RSRP threshold configured for SSB selection for CG-SDT</w:t>
      </w:r>
      <w:r w:rsidR="00B835AB" w:rsidRPr="0044258C">
        <w:rPr>
          <w:lang w:eastAsia="ko-KR"/>
        </w:rPr>
        <w:t>;</w:t>
      </w:r>
    </w:p>
    <w:p w14:paraId="4640A410" w14:textId="08AEEB06" w:rsidR="00B835AB" w:rsidRPr="0044258C" w:rsidRDefault="00B835AB" w:rsidP="00B835AB">
      <w:pPr>
        <w:pStyle w:val="B1"/>
        <w:rPr>
          <w:rFonts w:eastAsia="等线"/>
          <w:lang w:eastAsia="zh-CN"/>
        </w:rPr>
      </w:pPr>
      <w:r w:rsidRPr="0044258C">
        <w:rPr>
          <w:rFonts w:eastAsia="等线"/>
          <w:i/>
          <w:lang w:eastAsia="zh-CN"/>
        </w:rPr>
        <w:t>-</w:t>
      </w:r>
      <w:r w:rsidRPr="0044258C">
        <w:rPr>
          <w:rFonts w:eastAsia="等线"/>
          <w:i/>
          <w:lang w:eastAsia="zh-CN"/>
        </w:rPr>
        <w:tab/>
        <w:t>cg-MT-SDT-</w:t>
      </w:r>
      <w:proofErr w:type="spellStart"/>
      <w:r w:rsidRPr="0044258C">
        <w:rPr>
          <w:rFonts w:eastAsia="等线"/>
          <w:i/>
          <w:lang w:eastAsia="zh-CN"/>
        </w:rPr>
        <w:t>MaxDurationToNext</w:t>
      </w:r>
      <w:proofErr w:type="spellEnd"/>
      <w:ins w:id="16" w:author="Huawei, Hisilicon" w:date="2024-05-10T16:05:00Z">
        <w:r w:rsidR="00133697">
          <w:rPr>
            <w:rFonts w:eastAsia="等线"/>
            <w:i/>
            <w:lang w:eastAsia="zh-CN"/>
          </w:rPr>
          <w:t>-</w:t>
        </w:r>
      </w:ins>
      <w:r w:rsidRPr="0044258C">
        <w:rPr>
          <w:rFonts w:eastAsia="等线"/>
          <w:i/>
          <w:lang w:eastAsia="zh-CN"/>
        </w:rPr>
        <w:t>CG-Occasion</w:t>
      </w:r>
      <w:r w:rsidRPr="0044258C">
        <w:rPr>
          <w:rFonts w:eastAsia="等线"/>
          <w:lang w:eastAsia="zh-CN"/>
        </w:rPr>
        <w:t xml:space="preserve">: time </w:t>
      </w:r>
      <w:r w:rsidRPr="0044258C">
        <w:rPr>
          <w:rFonts w:eastAsia="等线"/>
        </w:rPr>
        <w:t>threshold which is used by</w:t>
      </w:r>
      <w:r w:rsidRPr="0044258C">
        <w:rPr>
          <w:rFonts w:eastAsia="等线"/>
          <w:lang w:eastAsia="zh-CN"/>
        </w:rPr>
        <w:t xml:space="preserve"> the UE to determine whether to perform CG-SDT for MT-SDT;</w:t>
      </w:r>
    </w:p>
    <w:p w14:paraId="38E2DFB7" w14:textId="502E1A20" w:rsidR="00B835AB" w:rsidRPr="0044258C" w:rsidRDefault="00B835AB" w:rsidP="003541C3">
      <w:pPr>
        <w:pStyle w:val="B1"/>
        <w:rPr>
          <w:rFonts w:eastAsia="等线"/>
          <w:lang w:eastAsia="zh-CN"/>
        </w:rPr>
      </w:pPr>
      <w:r w:rsidRPr="0044258C">
        <w:rPr>
          <w:rFonts w:eastAsia="等线"/>
          <w:lang w:eastAsia="zh-CN"/>
        </w:rPr>
        <w:t>-</w:t>
      </w:r>
      <w:r w:rsidRPr="0044258C">
        <w:rPr>
          <w:rFonts w:eastAsia="等线"/>
          <w:lang w:eastAsia="zh-CN"/>
        </w:rPr>
        <w:tab/>
      </w:r>
      <w:r w:rsidRPr="0044258C">
        <w:rPr>
          <w:rFonts w:eastAsia="等线"/>
          <w:i/>
          <w:lang w:eastAsia="zh-CN"/>
        </w:rPr>
        <w:t>cg-SDT-</w:t>
      </w:r>
      <w:proofErr w:type="spellStart"/>
      <w:r w:rsidRPr="0044258C">
        <w:rPr>
          <w:rFonts w:eastAsia="等线"/>
          <w:i/>
          <w:lang w:eastAsia="zh-CN"/>
        </w:rPr>
        <w:t>MaxDurationToNext</w:t>
      </w:r>
      <w:proofErr w:type="spellEnd"/>
      <w:ins w:id="17" w:author="Huawei, Hisilicon" w:date="2024-05-10T16:05:00Z">
        <w:r w:rsidR="00133697">
          <w:rPr>
            <w:rFonts w:eastAsia="等线"/>
            <w:i/>
            <w:lang w:eastAsia="zh-CN"/>
          </w:rPr>
          <w:t>-</w:t>
        </w:r>
      </w:ins>
      <w:r w:rsidRPr="0044258C">
        <w:rPr>
          <w:rFonts w:eastAsia="等线"/>
          <w:i/>
          <w:lang w:eastAsia="zh-CN"/>
        </w:rPr>
        <w:t>CG-Occasion</w:t>
      </w:r>
      <w:r w:rsidRPr="0044258C">
        <w:rPr>
          <w:rFonts w:eastAsia="等线"/>
          <w:lang w:eastAsia="zh-CN"/>
        </w:rPr>
        <w:t xml:space="preserve">: time </w:t>
      </w:r>
      <w:r w:rsidRPr="0044258C">
        <w:rPr>
          <w:rFonts w:eastAsia="等线"/>
        </w:rPr>
        <w:t xml:space="preserve">threshold configured per </w:t>
      </w:r>
      <w:r w:rsidRPr="0044258C">
        <w:rPr>
          <w:rFonts w:eastAsia="等线"/>
          <w:lang w:eastAsia="zh-CN"/>
        </w:rPr>
        <w:t>logical channel</w:t>
      </w:r>
      <w:r w:rsidRPr="0044258C">
        <w:rPr>
          <w:rFonts w:eastAsia="等线"/>
        </w:rPr>
        <w:t xml:space="preserve"> which is used by</w:t>
      </w:r>
      <w:r w:rsidRPr="0044258C">
        <w:rPr>
          <w:rFonts w:eastAsia="等线"/>
          <w:lang w:eastAsia="zh-CN"/>
        </w:rPr>
        <w:t xml:space="preserve"> the UE to determine whether to perform CG-SDT for MO-SDT</w:t>
      </w:r>
      <w:r w:rsidR="00BC585F" w:rsidRPr="0044258C">
        <w:rPr>
          <w:lang w:eastAsia="ko-KR"/>
        </w:rPr>
        <w:t>;</w:t>
      </w:r>
    </w:p>
    <w:p w14:paraId="75012F06" w14:textId="77777777" w:rsidR="003E6963" w:rsidRPr="0044258C" w:rsidRDefault="003E6963" w:rsidP="0044258C">
      <w:pPr>
        <w:pStyle w:val="B1"/>
        <w:rPr>
          <w:lang w:eastAsia="zh-CN"/>
        </w:rPr>
      </w:pPr>
      <w:r w:rsidRPr="0044258C">
        <w:rPr>
          <w:i/>
          <w:lang w:eastAsia="zh-CN"/>
        </w:rPr>
        <w:t>-</w:t>
      </w:r>
      <w:r w:rsidRPr="0044258C">
        <w:rPr>
          <w:i/>
          <w:lang w:eastAsia="zh-CN"/>
        </w:rPr>
        <w:tab/>
      </w:r>
      <w:proofErr w:type="spellStart"/>
      <w:r w:rsidRPr="0044258C">
        <w:rPr>
          <w:i/>
          <w:lang w:eastAsia="zh-CN"/>
        </w:rPr>
        <w:t>sdt-</w:t>
      </w:r>
      <w:r w:rsidRPr="0044258C">
        <w:rPr>
          <w:i/>
        </w:rPr>
        <w:t>BeamFailure</w:t>
      </w:r>
      <w:r w:rsidRPr="0044258C">
        <w:rPr>
          <w:i/>
          <w:lang w:eastAsia="zh-CN"/>
        </w:rPr>
        <w:t>RecoveryProhibitTimer</w:t>
      </w:r>
      <w:proofErr w:type="spellEnd"/>
      <w:r w:rsidRPr="0044258C">
        <w:rPr>
          <w:lang w:eastAsia="zh-CN"/>
        </w:rPr>
        <w:t>: prohibit timer to avoid frequent triggering of Random Access procedure due to beam failure recovery during RA-SDT procedure or during MT-SDT</w:t>
      </w:r>
      <w:r w:rsidRPr="0044258C">
        <w:rPr>
          <w:rFonts w:eastAsia="等线"/>
          <w:lang w:eastAsia="zh-CN"/>
        </w:rPr>
        <w:t xml:space="preserve"> procedure initiated by Random Access procedure</w:t>
      </w:r>
      <w:r w:rsidRPr="0044258C">
        <w:rPr>
          <w:lang w:eastAsia="zh-CN"/>
        </w:rPr>
        <w:t>.</w:t>
      </w:r>
    </w:p>
    <w:p w14:paraId="72AD4A84" w14:textId="6F965329" w:rsidR="00B835AB" w:rsidRPr="0044258C" w:rsidRDefault="00B835AB" w:rsidP="00B835AB">
      <w:pPr>
        <w:rPr>
          <w:rFonts w:eastAsia="等线"/>
          <w:lang w:eastAsia="zh-CN"/>
        </w:rPr>
      </w:pPr>
      <w:r w:rsidRPr="0044258C">
        <w:rPr>
          <w:rFonts w:eastAsia="等线"/>
          <w:lang w:eastAsia="zh-CN"/>
        </w:rPr>
        <w:t>The following UE variable is used for the SDT procedure:</w:t>
      </w:r>
    </w:p>
    <w:p w14:paraId="7D109E63" w14:textId="77777777" w:rsidR="00B835AB" w:rsidRPr="0044258C" w:rsidRDefault="00B835AB" w:rsidP="00B835AB">
      <w:pPr>
        <w:pStyle w:val="B1"/>
        <w:rPr>
          <w:i/>
          <w:lang w:eastAsia="ko-KR"/>
        </w:rPr>
      </w:pPr>
      <w:r w:rsidRPr="0044258C">
        <w:rPr>
          <w:lang w:eastAsia="ko-KR"/>
        </w:rPr>
        <w:t>-</w:t>
      </w:r>
      <w:r w:rsidRPr="0044258C">
        <w:rPr>
          <w:lang w:eastAsia="ko-KR"/>
        </w:rPr>
        <w:tab/>
      </w:r>
      <w:r w:rsidRPr="0044258C">
        <w:rPr>
          <w:i/>
          <w:lang w:eastAsia="ko-KR"/>
        </w:rPr>
        <w:t>MAX_DURATION_TO_NEXT_CG_OCCASION</w:t>
      </w:r>
      <w:r w:rsidRPr="0044258C">
        <w:rPr>
          <w:iCs/>
          <w:lang w:eastAsia="ko-KR"/>
        </w:rPr>
        <w:t>;</w:t>
      </w:r>
    </w:p>
    <w:p w14:paraId="587C954E" w14:textId="019946A9" w:rsidR="00217488" w:rsidRPr="0044258C" w:rsidRDefault="00B835AB" w:rsidP="00B835AB">
      <w:pPr>
        <w:pStyle w:val="B1"/>
        <w:rPr>
          <w:rFonts w:eastAsia="等线"/>
          <w:lang w:eastAsia="zh-CN"/>
        </w:rPr>
      </w:pPr>
      <w:r w:rsidRPr="0044258C">
        <w:rPr>
          <w:lang w:eastAsia="ko-KR"/>
        </w:rPr>
        <w:t>-</w:t>
      </w:r>
      <w:r w:rsidRPr="0044258C">
        <w:rPr>
          <w:rFonts w:eastAsia="等线"/>
          <w:lang w:eastAsia="zh-CN"/>
        </w:rPr>
        <w:tab/>
      </w:r>
      <w:r w:rsidRPr="0044258C">
        <w:rPr>
          <w:rFonts w:eastAsia="等线"/>
          <w:i/>
          <w:lang w:eastAsia="zh-CN"/>
        </w:rPr>
        <w:t>RSRP_THRESHOLD</w:t>
      </w:r>
      <w:r w:rsidR="00217488" w:rsidRPr="0044258C">
        <w:rPr>
          <w:lang w:eastAsia="ko-KR"/>
        </w:rPr>
        <w:t>.</w:t>
      </w:r>
    </w:p>
    <w:p w14:paraId="3E78A615" w14:textId="77777777" w:rsidR="00217488" w:rsidRPr="0044258C" w:rsidRDefault="00217488" w:rsidP="00217488">
      <w:pPr>
        <w:rPr>
          <w:rFonts w:eastAsia="等线"/>
          <w:lang w:eastAsia="zh-CN"/>
        </w:rPr>
      </w:pPr>
      <w:r w:rsidRPr="0044258C">
        <w:rPr>
          <w:rFonts w:eastAsia="等线"/>
          <w:lang w:eastAsia="zh-CN"/>
        </w:rPr>
        <w:t>The MAC entity shall, if initiated by the upper layers for SDT procedure:</w:t>
      </w:r>
    </w:p>
    <w:p w14:paraId="0AC4A711" w14:textId="77777777" w:rsidR="00B835AB" w:rsidRPr="0044258C" w:rsidRDefault="00B835AB" w:rsidP="003541C3">
      <w:pPr>
        <w:pStyle w:val="B1"/>
        <w:rPr>
          <w:rFonts w:eastAsia="等线"/>
          <w:lang w:eastAsia="zh-CN"/>
        </w:rPr>
      </w:pPr>
      <w:r w:rsidRPr="0044258C">
        <w:rPr>
          <w:rFonts w:eastAsia="等线"/>
          <w:lang w:eastAsia="zh-CN"/>
        </w:rPr>
        <w:t>1&gt;</w:t>
      </w:r>
      <w:r w:rsidRPr="0044258C">
        <w:rPr>
          <w:rFonts w:eastAsia="等线"/>
          <w:lang w:eastAsia="zh-CN"/>
        </w:rPr>
        <w:tab/>
        <w:t>if SDT procedure is initiated for MO-SDT as specified in TS 38.331 [5]:</w:t>
      </w:r>
    </w:p>
    <w:p w14:paraId="3549EC00" w14:textId="531BBC55" w:rsidR="00B835AB" w:rsidRPr="0044258C" w:rsidRDefault="00B835AB" w:rsidP="00B835AB">
      <w:pPr>
        <w:pStyle w:val="B2"/>
        <w:rPr>
          <w:rFonts w:eastAsia="等线"/>
          <w:lang w:eastAsia="zh-CN"/>
        </w:rPr>
      </w:pPr>
      <w:r w:rsidRPr="0044258C">
        <w:rPr>
          <w:rFonts w:eastAsia="等线"/>
          <w:lang w:eastAsia="zh-CN"/>
        </w:rPr>
        <w:t>2&gt;</w:t>
      </w:r>
      <w:r w:rsidRPr="0044258C">
        <w:rPr>
          <w:rFonts w:eastAsia="等线"/>
          <w:lang w:eastAsia="zh-CN"/>
        </w:rPr>
        <w:tab/>
        <w:t xml:space="preserve">set the </w:t>
      </w:r>
      <w:r w:rsidRPr="0044258C">
        <w:rPr>
          <w:i/>
          <w:iCs/>
          <w:lang w:eastAsia="ko-KR"/>
        </w:rPr>
        <w:t xml:space="preserve">MAX_DURATION_TO_NEXT_CG_OCCASION </w:t>
      </w:r>
      <w:r w:rsidRPr="0044258C">
        <w:rPr>
          <w:rFonts w:eastAsia="等线"/>
          <w:lang w:eastAsia="zh-CN"/>
        </w:rPr>
        <w:t xml:space="preserve">to the shortest value of </w:t>
      </w:r>
      <w:r w:rsidRPr="0044258C">
        <w:rPr>
          <w:rFonts w:eastAsia="等线"/>
          <w:i/>
          <w:lang w:eastAsia="zh-CN"/>
        </w:rPr>
        <w:t>cg-SDT-</w:t>
      </w:r>
      <w:proofErr w:type="spellStart"/>
      <w:r w:rsidRPr="0044258C">
        <w:rPr>
          <w:rFonts w:eastAsia="等线"/>
          <w:i/>
          <w:lang w:eastAsia="zh-CN"/>
        </w:rPr>
        <w:t>MaxDurationToNextCG</w:t>
      </w:r>
      <w:proofErr w:type="spellEnd"/>
      <w:r w:rsidRPr="0044258C">
        <w:rPr>
          <w:rFonts w:eastAsia="等线"/>
          <w:i/>
          <w:lang w:eastAsia="zh-CN"/>
        </w:rPr>
        <w:t xml:space="preserve">-Occasion, </w:t>
      </w:r>
      <w:r w:rsidRPr="0044258C">
        <w:rPr>
          <w:rFonts w:eastAsia="等线"/>
          <w:iCs/>
          <w:lang w:eastAsia="zh-CN"/>
        </w:rPr>
        <w:t>if configured,</w:t>
      </w:r>
      <w:r w:rsidRPr="0044258C">
        <w:rPr>
          <w:rFonts w:eastAsia="等线"/>
          <w:lang w:eastAsia="zh-CN"/>
        </w:rPr>
        <w:t xml:space="preserve"> among all the logical channel</w:t>
      </w:r>
      <w:r w:rsidR="00924563" w:rsidRPr="0044258C">
        <w:rPr>
          <w:rFonts w:eastAsia="等线"/>
          <w:lang w:eastAsia="zh-CN"/>
        </w:rPr>
        <w:t>s</w:t>
      </w:r>
      <w:r w:rsidRPr="0044258C">
        <w:rPr>
          <w:rFonts w:eastAsia="等线"/>
          <w:lang w:eastAsia="zh-CN"/>
        </w:rPr>
        <w:t xml:space="preserve"> configured with this parameter by upper layer and having data for transmission;</w:t>
      </w:r>
    </w:p>
    <w:p w14:paraId="6FEF9802" w14:textId="77777777" w:rsidR="00B835AB" w:rsidRPr="0044258C" w:rsidRDefault="00B835AB" w:rsidP="00B835AB">
      <w:pPr>
        <w:pStyle w:val="B2"/>
        <w:rPr>
          <w:rFonts w:eastAsia="等线"/>
          <w:lang w:eastAsia="zh-CN"/>
        </w:rPr>
      </w:pPr>
      <w:r w:rsidRPr="0044258C">
        <w:rPr>
          <w:rFonts w:eastAsia="等线"/>
          <w:lang w:eastAsia="zh-CN"/>
        </w:rPr>
        <w:t>2&gt;</w:t>
      </w:r>
      <w:r w:rsidRPr="0044258C">
        <w:rPr>
          <w:rFonts w:eastAsia="等线"/>
          <w:lang w:eastAsia="zh-CN"/>
        </w:rPr>
        <w:tab/>
        <w:t xml:space="preserve">set the </w:t>
      </w:r>
      <w:r w:rsidRPr="0044258C">
        <w:rPr>
          <w:rFonts w:eastAsia="等线"/>
          <w:i/>
          <w:lang w:eastAsia="zh-CN"/>
        </w:rPr>
        <w:t>RSRP_THRESHOLD</w:t>
      </w:r>
      <w:r w:rsidRPr="0044258C">
        <w:rPr>
          <w:rFonts w:eastAsia="等线"/>
          <w:lang w:eastAsia="zh-CN"/>
        </w:rPr>
        <w:t xml:space="preserve"> to the value of </w:t>
      </w:r>
      <w:proofErr w:type="spellStart"/>
      <w:r w:rsidRPr="0044258C">
        <w:rPr>
          <w:rFonts w:eastAsia="等线"/>
          <w:i/>
          <w:lang w:eastAsia="zh-CN"/>
        </w:rPr>
        <w:t>sdt</w:t>
      </w:r>
      <w:proofErr w:type="spellEnd"/>
      <w:r w:rsidRPr="0044258C">
        <w:rPr>
          <w:rFonts w:eastAsia="等线"/>
          <w:i/>
          <w:lang w:eastAsia="zh-CN"/>
        </w:rPr>
        <w:t xml:space="preserve">-RSRP-Threshold, </w:t>
      </w:r>
      <w:r w:rsidRPr="0044258C">
        <w:rPr>
          <w:rFonts w:eastAsia="等线"/>
          <w:lang w:eastAsia="zh-CN"/>
        </w:rPr>
        <w:t>if configured.</w:t>
      </w:r>
    </w:p>
    <w:p w14:paraId="55A78707" w14:textId="77777777" w:rsidR="00B835AB" w:rsidRPr="0044258C" w:rsidRDefault="00B835AB" w:rsidP="00B835AB">
      <w:pPr>
        <w:pStyle w:val="B1"/>
        <w:rPr>
          <w:rFonts w:eastAsia="等线"/>
          <w:lang w:eastAsia="zh-CN"/>
        </w:rPr>
      </w:pPr>
      <w:r w:rsidRPr="0044258C">
        <w:rPr>
          <w:rFonts w:eastAsia="等线"/>
          <w:lang w:eastAsia="zh-CN"/>
        </w:rPr>
        <w:t>1&gt;</w:t>
      </w:r>
      <w:r w:rsidRPr="0044258C">
        <w:rPr>
          <w:rFonts w:eastAsia="等线"/>
          <w:lang w:eastAsia="zh-CN"/>
        </w:rPr>
        <w:tab/>
        <w:t>else if SDT procedure is initiated for MT-SDT as specified in TS 38.331 [5]:</w:t>
      </w:r>
    </w:p>
    <w:p w14:paraId="16F3EC97" w14:textId="77777777" w:rsidR="00B835AB" w:rsidRPr="0044258C" w:rsidRDefault="00B835AB" w:rsidP="00B835AB">
      <w:pPr>
        <w:pStyle w:val="B2"/>
        <w:rPr>
          <w:rFonts w:eastAsia="等线"/>
          <w:iCs/>
          <w:lang w:eastAsia="zh-CN"/>
        </w:rPr>
      </w:pPr>
      <w:r w:rsidRPr="0044258C">
        <w:rPr>
          <w:rFonts w:eastAsia="等线"/>
          <w:lang w:eastAsia="zh-CN"/>
        </w:rPr>
        <w:t>2&gt;</w:t>
      </w:r>
      <w:r w:rsidRPr="0044258C">
        <w:rPr>
          <w:rFonts w:eastAsia="等线"/>
          <w:lang w:eastAsia="zh-CN"/>
        </w:rPr>
        <w:tab/>
        <w:t xml:space="preserve">set the </w:t>
      </w:r>
      <w:r w:rsidRPr="0044258C">
        <w:rPr>
          <w:i/>
          <w:iCs/>
          <w:lang w:eastAsia="ko-KR"/>
        </w:rPr>
        <w:t xml:space="preserve">MAX_DURATION_TO_NEXT_CG_OCCASION </w:t>
      </w:r>
      <w:r w:rsidRPr="0044258C">
        <w:rPr>
          <w:rFonts w:eastAsia="等线"/>
          <w:lang w:eastAsia="zh-CN"/>
        </w:rPr>
        <w:t xml:space="preserve">to the value of </w:t>
      </w:r>
      <w:r w:rsidRPr="0044258C">
        <w:rPr>
          <w:rFonts w:eastAsia="等线"/>
          <w:i/>
          <w:lang w:eastAsia="zh-CN"/>
        </w:rPr>
        <w:t>cg-MT-SDT-</w:t>
      </w:r>
      <w:proofErr w:type="spellStart"/>
      <w:r w:rsidRPr="0044258C">
        <w:rPr>
          <w:rFonts w:eastAsia="等线"/>
          <w:i/>
          <w:lang w:eastAsia="zh-CN"/>
        </w:rPr>
        <w:t>MaxDurationToNextCG</w:t>
      </w:r>
      <w:proofErr w:type="spellEnd"/>
      <w:r w:rsidRPr="0044258C">
        <w:rPr>
          <w:rFonts w:eastAsia="等线"/>
          <w:i/>
          <w:lang w:eastAsia="zh-CN"/>
        </w:rPr>
        <w:t xml:space="preserve">-Occasion, </w:t>
      </w:r>
      <w:r w:rsidRPr="0044258C">
        <w:rPr>
          <w:rFonts w:eastAsia="等线"/>
          <w:iCs/>
          <w:lang w:eastAsia="zh-CN"/>
        </w:rPr>
        <w:t>if configured;</w:t>
      </w:r>
    </w:p>
    <w:p w14:paraId="26C8168D" w14:textId="77777777" w:rsidR="00B835AB" w:rsidRPr="0044258C" w:rsidRDefault="00B835AB" w:rsidP="00B835AB">
      <w:pPr>
        <w:pStyle w:val="B2"/>
        <w:rPr>
          <w:rFonts w:eastAsia="等线"/>
          <w:lang w:eastAsia="zh-CN"/>
        </w:rPr>
      </w:pPr>
      <w:r w:rsidRPr="0044258C">
        <w:rPr>
          <w:rFonts w:eastAsia="等线"/>
          <w:lang w:eastAsia="zh-CN"/>
        </w:rPr>
        <w:t>2&gt;</w:t>
      </w:r>
      <w:r w:rsidRPr="0044258C">
        <w:rPr>
          <w:rFonts w:eastAsia="等线"/>
          <w:lang w:eastAsia="zh-CN"/>
        </w:rPr>
        <w:tab/>
        <w:t xml:space="preserve">if </w:t>
      </w:r>
      <w:proofErr w:type="spellStart"/>
      <w:r w:rsidRPr="0044258C">
        <w:rPr>
          <w:rFonts w:eastAsia="等线"/>
          <w:i/>
          <w:lang w:eastAsia="zh-CN"/>
        </w:rPr>
        <w:t>sdt</w:t>
      </w:r>
      <w:proofErr w:type="spellEnd"/>
      <w:r w:rsidRPr="0044258C">
        <w:rPr>
          <w:rFonts w:eastAsia="等线"/>
          <w:i/>
          <w:lang w:eastAsia="zh-CN"/>
        </w:rPr>
        <w:t>-RSRP-</w:t>
      </w:r>
      <w:proofErr w:type="spellStart"/>
      <w:r w:rsidRPr="0044258C">
        <w:rPr>
          <w:rFonts w:eastAsia="等线"/>
          <w:i/>
          <w:lang w:eastAsia="zh-CN"/>
        </w:rPr>
        <w:t>ThresholdMT</w:t>
      </w:r>
      <w:proofErr w:type="spellEnd"/>
      <w:r w:rsidRPr="0044258C">
        <w:rPr>
          <w:rFonts w:eastAsia="等线"/>
          <w:i/>
          <w:lang w:eastAsia="zh-CN"/>
        </w:rPr>
        <w:t xml:space="preserve"> </w:t>
      </w:r>
      <w:r w:rsidRPr="0044258C">
        <w:rPr>
          <w:rFonts w:eastAsia="等线"/>
          <w:lang w:eastAsia="zh-CN"/>
        </w:rPr>
        <w:t>is configured:</w:t>
      </w:r>
    </w:p>
    <w:p w14:paraId="6515F3D1" w14:textId="77777777" w:rsidR="00B835AB" w:rsidRPr="0044258C" w:rsidRDefault="00B835AB" w:rsidP="00B835AB">
      <w:pPr>
        <w:pStyle w:val="B3"/>
        <w:rPr>
          <w:rFonts w:eastAsia="等线"/>
          <w:i/>
          <w:lang w:eastAsia="zh-CN"/>
        </w:rPr>
      </w:pPr>
      <w:r w:rsidRPr="0044258C">
        <w:rPr>
          <w:rFonts w:eastAsia="等线"/>
          <w:lang w:eastAsia="zh-CN"/>
        </w:rPr>
        <w:t>3&gt;</w:t>
      </w:r>
      <w:r w:rsidRPr="0044258C">
        <w:rPr>
          <w:rFonts w:eastAsia="等线"/>
          <w:lang w:eastAsia="zh-CN"/>
        </w:rPr>
        <w:tab/>
        <w:t xml:space="preserve">set the </w:t>
      </w:r>
      <w:r w:rsidRPr="0044258C">
        <w:rPr>
          <w:rFonts w:eastAsia="等线"/>
          <w:i/>
          <w:lang w:eastAsia="zh-CN"/>
        </w:rPr>
        <w:t>RSRP_THRESHOLD</w:t>
      </w:r>
      <w:r w:rsidRPr="0044258C">
        <w:rPr>
          <w:rFonts w:eastAsia="等线"/>
          <w:lang w:eastAsia="zh-CN"/>
        </w:rPr>
        <w:t xml:space="preserve"> to the value of </w:t>
      </w:r>
      <w:proofErr w:type="spellStart"/>
      <w:r w:rsidRPr="0044258C">
        <w:rPr>
          <w:rFonts w:eastAsia="等线"/>
          <w:i/>
          <w:lang w:eastAsia="zh-CN"/>
        </w:rPr>
        <w:t>sdt</w:t>
      </w:r>
      <w:proofErr w:type="spellEnd"/>
      <w:r w:rsidRPr="0044258C">
        <w:rPr>
          <w:rFonts w:eastAsia="等线"/>
          <w:i/>
          <w:lang w:eastAsia="zh-CN"/>
        </w:rPr>
        <w:t>-RSRP-</w:t>
      </w:r>
      <w:proofErr w:type="spellStart"/>
      <w:r w:rsidRPr="0044258C">
        <w:rPr>
          <w:rFonts w:eastAsia="等线"/>
          <w:i/>
          <w:lang w:eastAsia="zh-CN"/>
        </w:rPr>
        <w:t>ThresholdMT</w:t>
      </w:r>
      <w:proofErr w:type="spellEnd"/>
      <w:r w:rsidRPr="0044258C">
        <w:rPr>
          <w:rFonts w:eastAsia="等线"/>
          <w:i/>
          <w:lang w:eastAsia="zh-CN"/>
        </w:rPr>
        <w:t>.</w:t>
      </w:r>
    </w:p>
    <w:p w14:paraId="1637758A" w14:textId="77777777" w:rsidR="00B835AB" w:rsidRPr="0044258C" w:rsidRDefault="00B835AB" w:rsidP="00B835AB">
      <w:pPr>
        <w:pStyle w:val="B2"/>
        <w:rPr>
          <w:rFonts w:eastAsia="等线"/>
          <w:lang w:eastAsia="zh-CN"/>
        </w:rPr>
      </w:pPr>
      <w:r w:rsidRPr="0044258C">
        <w:rPr>
          <w:rFonts w:eastAsia="等线"/>
          <w:lang w:eastAsia="zh-CN"/>
        </w:rPr>
        <w:t>2&gt;</w:t>
      </w:r>
      <w:r w:rsidRPr="0044258C">
        <w:rPr>
          <w:rFonts w:eastAsia="等线"/>
          <w:lang w:eastAsia="zh-CN"/>
        </w:rPr>
        <w:tab/>
        <w:t xml:space="preserve">else if </w:t>
      </w:r>
      <w:proofErr w:type="spellStart"/>
      <w:r w:rsidRPr="0044258C">
        <w:rPr>
          <w:rFonts w:eastAsia="等线"/>
          <w:i/>
          <w:lang w:eastAsia="zh-CN"/>
        </w:rPr>
        <w:t>sdt</w:t>
      </w:r>
      <w:proofErr w:type="spellEnd"/>
      <w:r w:rsidRPr="0044258C">
        <w:rPr>
          <w:rFonts w:eastAsia="等线"/>
          <w:i/>
          <w:lang w:eastAsia="zh-CN"/>
        </w:rPr>
        <w:t xml:space="preserve">-RSRP-Threshold </w:t>
      </w:r>
      <w:r w:rsidRPr="0044258C">
        <w:rPr>
          <w:rFonts w:eastAsia="等线"/>
          <w:lang w:eastAsia="zh-CN"/>
        </w:rPr>
        <w:t>is configured:</w:t>
      </w:r>
    </w:p>
    <w:p w14:paraId="5F670FF2" w14:textId="20F850D9" w:rsidR="00B835AB" w:rsidRPr="0044258C" w:rsidRDefault="00B835AB" w:rsidP="003541C3">
      <w:pPr>
        <w:pStyle w:val="B3"/>
        <w:rPr>
          <w:rFonts w:eastAsia="等线"/>
          <w:iCs/>
          <w:lang w:eastAsia="zh-CN"/>
        </w:rPr>
      </w:pPr>
      <w:r w:rsidRPr="0044258C">
        <w:rPr>
          <w:rFonts w:eastAsia="等线"/>
          <w:lang w:eastAsia="zh-CN"/>
        </w:rPr>
        <w:lastRenderedPageBreak/>
        <w:t>3&gt;</w:t>
      </w:r>
      <w:r w:rsidRPr="0044258C">
        <w:rPr>
          <w:rFonts w:eastAsia="等线"/>
          <w:lang w:eastAsia="zh-CN"/>
        </w:rPr>
        <w:tab/>
        <w:t xml:space="preserve">set the </w:t>
      </w:r>
      <w:r w:rsidRPr="0044258C">
        <w:rPr>
          <w:rFonts w:eastAsia="等线"/>
          <w:i/>
          <w:lang w:eastAsia="zh-CN"/>
        </w:rPr>
        <w:t>RSRP_THRESHOLD</w:t>
      </w:r>
      <w:r w:rsidRPr="0044258C">
        <w:rPr>
          <w:rFonts w:eastAsia="等线"/>
          <w:lang w:eastAsia="zh-CN"/>
        </w:rPr>
        <w:t xml:space="preserve"> to the value of </w:t>
      </w:r>
      <w:proofErr w:type="spellStart"/>
      <w:r w:rsidRPr="0044258C">
        <w:rPr>
          <w:rFonts w:eastAsia="等线"/>
          <w:i/>
          <w:lang w:eastAsia="zh-CN"/>
        </w:rPr>
        <w:t>sdt</w:t>
      </w:r>
      <w:proofErr w:type="spellEnd"/>
      <w:r w:rsidRPr="0044258C">
        <w:rPr>
          <w:rFonts w:eastAsia="等线"/>
          <w:i/>
          <w:lang w:eastAsia="zh-CN"/>
        </w:rPr>
        <w:t>-RSRP-Threshold</w:t>
      </w:r>
      <w:r w:rsidRPr="0044258C">
        <w:rPr>
          <w:rFonts w:eastAsia="等线"/>
          <w:iCs/>
          <w:lang w:eastAsia="zh-CN"/>
        </w:rPr>
        <w:t>.</w:t>
      </w:r>
    </w:p>
    <w:p w14:paraId="358837D1" w14:textId="25D9DA27" w:rsidR="00217488" w:rsidRPr="0044258C" w:rsidRDefault="00217488" w:rsidP="00217488">
      <w:pPr>
        <w:pStyle w:val="B1"/>
        <w:rPr>
          <w:rFonts w:eastAsia="等线"/>
          <w:lang w:eastAsia="zh-CN"/>
        </w:rPr>
      </w:pPr>
      <w:r w:rsidRPr="0044258C">
        <w:rPr>
          <w:rFonts w:eastAsia="等线"/>
          <w:lang w:eastAsia="zh-CN"/>
        </w:rPr>
        <w:t>1&gt;</w:t>
      </w:r>
      <w:r w:rsidRPr="0044258C">
        <w:rPr>
          <w:rFonts w:eastAsia="等线"/>
          <w:lang w:eastAsia="zh-CN"/>
        </w:rPr>
        <w:tab/>
        <w:t xml:space="preserve">if </w:t>
      </w:r>
      <w:r w:rsidR="00B835AB" w:rsidRPr="0044258C">
        <w:rPr>
          <w:lang w:eastAsia="zh-CN"/>
        </w:rPr>
        <w:t xml:space="preserve">the SDT procedure is initiated for MO-SDT as specified in </w:t>
      </w:r>
      <w:r w:rsidR="00B835AB" w:rsidRPr="0044258C">
        <w:rPr>
          <w:rFonts w:eastAsia="等线"/>
          <w:lang w:eastAsia="zh-CN"/>
        </w:rPr>
        <w:t xml:space="preserve">TS 38.331 [5], and </w:t>
      </w:r>
      <w:r w:rsidRPr="0044258C">
        <w:rPr>
          <w:rFonts w:eastAsia="等线"/>
          <w:lang w:eastAsia="zh-CN"/>
        </w:rPr>
        <w:t xml:space="preserve">the data volume of the pending UL data across all RBs configured for SDT is less than or equal to </w:t>
      </w:r>
      <w:proofErr w:type="spellStart"/>
      <w:r w:rsidRPr="0044258C">
        <w:rPr>
          <w:rFonts w:eastAsia="等线"/>
          <w:i/>
          <w:lang w:eastAsia="zh-CN"/>
        </w:rPr>
        <w:t>sdt-DataVolumeThreshold</w:t>
      </w:r>
      <w:proofErr w:type="spellEnd"/>
      <w:r w:rsidR="00B835AB" w:rsidRPr="0044258C">
        <w:rPr>
          <w:rFonts w:eastAsia="等线"/>
          <w:lang w:eastAsia="zh-CN"/>
        </w:rPr>
        <w:t>, or if the SDT procedure is initiated for MT-SDT as specified in TS 38.331 [5]</w:t>
      </w:r>
      <w:r w:rsidRPr="0044258C">
        <w:rPr>
          <w:rFonts w:eastAsia="等线"/>
          <w:lang w:eastAsia="zh-CN"/>
        </w:rPr>
        <w:t>; and</w:t>
      </w:r>
    </w:p>
    <w:p w14:paraId="45D20BA4" w14:textId="07A7A540" w:rsidR="00217488" w:rsidRPr="0044258C" w:rsidRDefault="00217488" w:rsidP="00217488">
      <w:pPr>
        <w:pStyle w:val="NO"/>
        <w:rPr>
          <w:lang w:eastAsia="zh-CN"/>
        </w:rPr>
      </w:pPr>
      <w:r w:rsidRPr="0044258C">
        <w:rPr>
          <w:lang w:eastAsia="zh-CN"/>
        </w:rPr>
        <w:t>NOTE</w:t>
      </w:r>
      <w:r w:rsidR="00AE6389" w:rsidRPr="0044258C">
        <w:rPr>
          <w:lang w:eastAsia="zh-CN"/>
        </w:rPr>
        <w:t xml:space="preserve"> 1</w:t>
      </w:r>
      <w:r w:rsidRPr="0044258C">
        <w:rPr>
          <w:lang w:eastAsia="zh-CN"/>
        </w:rPr>
        <w:t>:</w:t>
      </w:r>
      <w:r w:rsidRPr="0044258C">
        <w:rPr>
          <w:lang w:eastAsia="zh-CN"/>
        </w:rPr>
        <w:tab/>
        <w:t>For SDT procedure, the MAC entity also considers the suspended RBs configured with SDT for data volume calculation. It is up to the UE</w:t>
      </w:r>
      <w:r w:rsidR="00B13A32" w:rsidRPr="0044258C">
        <w:rPr>
          <w:lang w:eastAsia="zh-CN"/>
        </w:rPr>
        <w:t>'</w:t>
      </w:r>
      <w:r w:rsidRPr="0044258C">
        <w:rPr>
          <w:lang w:eastAsia="zh-CN"/>
        </w:rPr>
        <w:t>s implementation how the UE calculates the data volume for the suspended RBs. Size of the CCCH message is not considered for data volume calculation</w:t>
      </w:r>
    </w:p>
    <w:p w14:paraId="26156DB1" w14:textId="1E4D04DE" w:rsidR="00217488" w:rsidRPr="0044258C" w:rsidRDefault="00843E34" w:rsidP="00217488">
      <w:pPr>
        <w:pStyle w:val="B1"/>
        <w:rPr>
          <w:rFonts w:eastAsia="等线"/>
          <w:lang w:eastAsia="zh-CN"/>
        </w:rPr>
      </w:pPr>
      <w:r w:rsidRPr="0044258C">
        <w:rPr>
          <w:rFonts w:eastAsia="等线"/>
          <w:lang w:eastAsia="zh-CN"/>
        </w:rPr>
        <w:t>1&gt;</w:t>
      </w:r>
      <w:r w:rsidRPr="0044258C">
        <w:rPr>
          <w:rFonts w:eastAsia="等线"/>
          <w:lang w:eastAsia="zh-CN"/>
        </w:rPr>
        <w:tab/>
      </w:r>
      <w:r w:rsidR="00394239" w:rsidRPr="0044258C">
        <w:rPr>
          <w:rFonts w:eastAsia="等线"/>
          <w:lang w:eastAsia="zh-CN"/>
        </w:rPr>
        <w:t xml:space="preserve">if the RSRP of the downlink pathloss reference is higher than </w:t>
      </w:r>
      <w:r w:rsidR="00B835AB" w:rsidRPr="0044258C">
        <w:rPr>
          <w:rFonts w:eastAsia="等线"/>
          <w:i/>
          <w:lang w:eastAsia="zh-CN"/>
        </w:rPr>
        <w:t>RSRP_THRESHOLD</w:t>
      </w:r>
      <w:r w:rsidR="00394239" w:rsidRPr="0044258C">
        <w:rPr>
          <w:rFonts w:eastAsia="等线"/>
          <w:lang w:eastAsia="zh-CN"/>
        </w:rPr>
        <w:t xml:space="preserve"> or </w:t>
      </w:r>
      <w:r w:rsidR="00FE5FE5" w:rsidRPr="0044258C">
        <w:rPr>
          <w:rFonts w:eastAsia="等线"/>
          <w:lang w:eastAsia="zh-CN"/>
        </w:rPr>
        <w:t xml:space="preserve">if </w:t>
      </w:r>
      <w:r w:rsidR="00B835AB" w:rsidRPr="0044258C">
        <w:rPr>
          <w:rFonts w:eastAsia="等线"/>
          <w:i/>
          <w:lang w:eastAsia="zh-CN"/>
        </w:rPr>
        <w:t>RSRP_THRESHOLD</w:t>
      </w:r>
      <w:r w:rsidR="00FE5FE5" w:rsidRPr="0044258C">
        <w:rPr>
          <w:rFonts w:eastAsia="等线"/>
          <w:lang w:eastAsia="zh-CN"/>
        </w:rPr>
        <w:t xml:space="preserve"> is not </w:t>
      </w:r>
      <w:r w:rsidR="00B835AB" w:rsidRPr="0044258C">
        <w:rPr>
          <w:rFonts w:eastAsia="等线"/>
          <w:lang w:eastAsia="zh-CN"/>
        </w:rPr>
        <w:t>set</w:t>
      </w:r>
      <w:r w:rsidR="00217488" w:rsidRPr="0044258C">
        <w:rPr>
          <w:rFonts w:eastAsia="等线"/>
          <w:lang w:eastAsia="zh-CN"/>
        </w:rPr>
        <w:t>:</w:t>
      </w:r>
    </w:p>
    <w:p w14:paraId="17FA3FA5" w14:textId="45927EF7" w:rsidR="008B1243" w:rsidRPr="0044258C" w:rsidRDefault="00217488" w:rsidP="00217488">
      <w:pPr>
        <w:pStyle w:val="B2"/>
        <w:rPr>
          <w:rFonts w:eastAsia="等线"/>
          <w:lang w:eastAsia="zh-CN"/>
        </w:rPr>
      </w:pPr>
      <w:r w:rsidRPr="0044258C">
        <w:rPr>
          <w:rFonts w:eastAsia="等线"/>
          <w:lang w:eastAsia="zh-CN"/>
        </w:rPr>
        <w:t>2&gt;</w:t>
      </w:r>
      <w:r w:rsidRPr="0044258C">
        <w:rPr>
          <w:rFonts w:eastAsia="等线"/>
          <w:lang w:eastAsia="zh-CN"/>
        </w:rPr>
        <w:tab/>
        <w:t>if the Serving Cell is configured with supplementary uplink as specified in TS 38.331 [5]; and</w:t>
      </w:r>
    </w:p>
    <w:p w14:paraId="5B33B407" w14:textId="76685B0E" w:rsidR="00217488" w:rsidRPr="0044258C" w:rsidRDefault="00217488" w:rsidP="00217488">
      <w:pPr>
        <w:pStyle w:val="B2"/>
        <w:rPr>
          <w:rFonts w:eastAsia="等线"/>
          <w:lang w:eastAsia="zh-CN"/>
        </w:rPr>
      </w:pPr>
      <w:r w:rsidRPr="0044258C">
        <w:rPr>
          <w:rFonts w:eastAsia="等线"/>
          <w:lang w:eastAsia="zh-CN"/>
        </w:rPr>
        <w:t>2&gt;</w:t>
      </w:r>
      <w:r w:rsidRPr="0044258C">
        <w:rPr>
          <w:rFonts w:eastAsia="等线"/>
          <w:lang w:eastAsia="zh-CN"/>
        </w:rPr>
        <w:tab/>
        <w:t xml:space="preserve">if the RSRP of the downlink pathloss reference is less than </w:t>
      </w:r>
      <w:proofErr w:type="spellStart"/>
      <w:r w:rsidRPr="0044258C">
        <w:rPr>
          <w:rFonts w:eastAsia="等线"/>
          <w:i/>
          <w:lang w:eastAsia="zh-CN"/>
        </w:rPr>
        <w:t>rsrp</w:t>
      </w:r>
      <w:proofErr w:type="spellEnd"/>
      <w:r w:rsidRPr="0044258C">
        <w:rPr>
          <w:rFonts w:eastAsia="等线"/>
          <w:i/>
          <w:lang w:eastAsia="zh-CN"/>
        </w:rPr>
        <w:t>-</w:t>
      </w:r>
      <w:proofErr w:type="spellStart"/>
      <w:r w:rsidRPr="0044258C">
        <w:rPr>
          <w:rFonts w:eastAsia="等线"/>
          <w:i/>
          <w:lang w:eastAsia="zh-CN"/>
        </w:rPr>
        <w:t>ThresholdSSB</w:t>
      </w:r>
      <w:proofErr w:type="spellEnd"/>
      <w:r w:rsidRPr="0044258C">
        <w:rPr>
          <w:rFonts w:eastAsia="等线"/>
          <w:i/>
          <w:lang w:eastAsia="zh-CN"/>
        </w:rPr>
        <w:t>-SUL</w:t>
      </w:r>
      <w:r w:rsidRPr="0044258C">
        <w:rPr>
          <w:rFonts w:eastAsia="等线"/>
          <w:lang w:eastAsia="zh-CN"/>
        </w:rPr>
        <w:t>:</w:t>
      </w:r>
    </w:p>
    <w:p w14:paraId="698E4523" w14:textId="77777777" w:rsidR="00217488" w:rsidRPr="0044258C" w:rsidRDefault="00217488" w:rsidP="00217488">
      <w:pPr>
        <w:pStyle w:val="B3"/>
        <w:rPr>
          <w:rFonts w:eastAsia="等线"/>
          <w:lang w:eastAsia="zh-CN"/>
        </w:rPr>
      </w:pPr>
      <w:r w:rsidRPr="0044258C">
        <w:rPr>
          <w:rFonts w:eastAsia="等线"/>
          <w:lang w:eastAsia="zh-CN"/>
        </w:rPr>
        <w:t>3&gt;</w:t>
      </w:r>
      <w:r w:rsidRPr="0044258C">
        <w:rPr>
          <w:rFonts w:eastAsia="等线"/>
          <w:lang w:eastAsia="zh-CN"/>
        </w:rPr>
        <w:tab/>
        <w:t>select the SUL carrier.</w:t>
      </w:r>
    </w:p>
    <w:p w14:paraId="11FF2C54" w14:textId="77777777" w:rsidR="00217488" w:rsidRPr="0044258C" w:rsidRDefault="00217488" w:rsidP="00217488">
      <w:pPr>
        <w:pStyle w:val="B2"/>
        <w:rPr>
          <w:rFonts w:eastAsia="等线"/>
          <w:lang w:eastAsia="zh-CN"/>
        </w:rPr>
      </w:pPr>
      <w:r w:rsidRPr="0044258C">
        <w:rPr>
          <w:rFonts w:eastAsia="等线"/>
          <w:lang w:eastAsia="zh-CN"/>
        </w:rPr>
        <w:t>2&gt;</w:t>
      </w:r>
      <w:r w:rsidRPr="0044258C">
        <w:rPr>
          <w:rFonts w:eastAsia="等线"/>
          <w:lang w:eastAsia="zh-CN"/>
        </w:rPr>
        <w:tab/>
        <w:t>else:</w:t>
      </w:r>
    </w:p>
    <w:p w14:paraId="0554597A" w14:textId="77777777" w:rsidR="00217488" w:rsidRPr="0044258C" w:rsidRDefault="00217488" w:rsidP="00217488">
      <w:pPr>
        <w:pStyle w:val="B3"/>
        <w:rPr>
          <w:rFonts w:eastAsia="等线"/>
          <w:lang w:eastAsia="zh-CN"/>
        </w:rPr>
      </w:pPr>
      <w:r w:rsidRPr="0044258C">
        <w:rPr>
          <w:rFonts w:eastAsia="等线"/>
          <w:lang w:eastAsia="zh-CN"/>
        </w:rPr>
        <w:t>3&gt;</w:t>
      </w:r>
      <w:r w:rsidRPr="0044258C">
        <w:rPr>
          <w:rFonts w:eastAsia="等线"/>
          <w:lang w:eastAsia="zh-CN"/>
        </w:rPr>
        <w:tab/>
        <w:t>select the NUL carrier.</w:t>
      </w:r>
    </w:p>
    <w:p w14:paraId="791338B9" w14:textId="5512BE43" w:rsidR="00263606" w:rsidRPr="0044258C" w:rsidRDefault="00217488" w:rsidP="00D31CDD">
      <w:pPr>
        <w:pStyle w:val="B2"/>
        <w:rPr>
          <w:lang w:eastAsia="zh-CN"/>
        </w:rPr>
      </w:pPr>
      <w:r w:rsidRPr="0044258C">
        <w:rPr>
          <w:lang w:eastAsia="zh-CN"/>
        </w:rPr>
        <w:t>2&gt;</w:t>
      </w:r>
      <w:r w:rsidRPr="0044258C">
        <w:rPr>
          <w:lang w:eastAsia="zh-CN"/>
        </w:rPr>
        <w:tab/>
        <w:t xml:space="preserve">if CG-SDT is configured on the selected UL carrier, and TA </w:t>
      </w:r>
      <w:r w:rsidR="00993052" w:rsidRPr="0044258C">
        <w:rPr>
          <w:lang w:eastAsia="zh-CN"/>
        </w:rPr>
        <w:t>for CG-SDT</w:t>
      </w:r>
      <w:r w:rsidRPr="0044258C">
        <w:rPr>
          <w:lang w:eastAsia="zh-CN"/>
        </w:rPr>
        <w:t xml:space="preserve"> is valid </w:t>
      </w:r>
      <w:r w:rsidR="00993052" w:rsidRPr="0044258C">
        <w:rPr>
          <w:lang w:eastAsia="zh-CN"/>
        </w:rPr>
        <w:t xml:space="preserve">according to clause 5.27.2 </w:t>
      </w:r>
      <w:r w:rsidR="00263606" w:rsidRPr="0044258C">
        <w:rPr>
          <w:lang w:eastAsia="zh-CN"/>
        </w:rPr>
        <w:t xml:space="preserve">in the first available CG occasion </w:t>
      </w:r>
      <w:r w:rsidR="00993052" w:rsidRPr="0044258C">
        <w:rPr>
          <w:lang w:eastAsia="zh-CN"/>
        </w:rPr>
        <w:t xml:space="preserve">for initial CG-SDT transmission with CCCH message </w:t>
      </w:r>
      <w:r w:rsidRPr="0044258C">
        <w:rPr>
          <w:lang w:eastAsia="zh-CN"/>
        </w:rPr>
        <w:t xml:space="preserve">according to clause </w:t>
      </w:r>
      <w:r w:rsidR="00993052" w:rsidRPr="0044258C">
        <w:rPr>
          <w:lang w:eastAsia="zh-CN"/>
        </w:rPr>
        <w:t>5.8.2</w:t>
      </w:r>
      <w:r w:rsidRPr="0044258C">
        <w:rPr>
          <w:lang w:eastAsia="zh-CN"/>
        </w:rPr>
        <w:t>; and</w:t>
      </w:r>
    </w:p>
    <w:p w14:paraId="0FF95153" w14:textId="0EA6A8B5" w:rsidR="00217488" w:rsidRPr="0044258C" w:rsidRDefault="00263606" w:rsidP="00263606">
      <w:pPr>
        <w:pStyle w:val="B2"/>
        <w:rPr>
          <w:lang w:eastAsia="zh-CN"/>
        </w:rPr>
      </w:pPr>
      <w:r w:rsidRPr="0044258C">
        <w:rPr>
          <w:lang w:eastAsia="zh-CN"/>
        </w:rPr>
        <w:t>2&gt;</w:t>
      </w:r>
      <w:r w:rsidRPr="0044258C">
        <w:rPr>
          <w:lang w:eastAsia="zh-CN"/>
        </w:rPr>
        <w:tab/>
        <w:t>if</w:t>
      </w:r>
      <w:r w:rsidR="00B835AB" w:rsidRPr="0044258C">
        <w:rPr>
          <w:lang w:eastAsia="zh-CN"/>
        </w:rPr>
        <w:t xml:space="preserve"> the SDT procedure is initiated for MO-SDT as specified in </w:t>
      </w:r>
      <w:r w:rsidR="00B835AB" w:rsidRPr="0044258C">
        <w:rPr>
          <w:rFonts w:eastAsia="等线"/>
          <w:lang w:eastAsia="zh-CN"/>
        </w:rPr>
        <w:t>TS 38.331 [5], and</w:t>
      </w:r>
      <w:r w:rsidRPr="0044258C">
        <w:rPr>
          <w:lang w:eastAsia="zh-CN"/>
        </w:rPr>
        <w:t xml:space="preserve">, for each RB having data available for transmission, </w:t>
      </w:r>
      <w:r w:rsidRPr="0044258C">
        <w:rPr>
          <w:i/>
          <w:iCs/>
          <w:lang w:eastAsia="zh-CN"/>
        </w:rPr>
        <w:t>configuredGrantType1Allowed</w:t>
      </w:r>
      <w:r w:rsidRPr="0044258C">
        <w:rPr>
          <w:iCs/>
          <w:lang w:eastAsia="zh-CN"/>
        </w:rPr>
        <w:t>, if configured</w:t>
      </w:r>
      <w:r w:rsidR="00474BEE" w:rsidRPr="0044258C">
        <w:rPr>
          <w:iCs/>
          <w:lang w:eastAsia="zh-CN"/>
        </w:rPr>
        <w:t xml:space="preserve"> for CG-SDT</w:t>
      </w:r>
      <w:r w:rsidRPr="0044258C">
        <w:rPr>
          <w:iCs/>
          <w:lang w:eastAsia="zh-CN"/>
        </w:rPr>
        <w:t>,</w:t>
      </w:r>
      <w:r w:rsidRPr="0044258C">
        <w:rPr>
          <w:lang w:eastAsia="zh-CN"/>
        </w:rPr>
        <w:t xml:space="preserve"> is configured with value </w:t>
      </w:r>
      <w:r w:rsidRPr="0044258C">
        <w:rPr>
          <w:i/>
          <w:iCs/>
          <w:lang w:eastAsia="zh-CN"/>
        </w:rPr>
        <w:t>true</w:t>
      </w:r>
      <w:r w:rsidRPr="0044258C">
        <w:rPr>
          <w:iCs/>
          <w:lang w:eastAsia="zh-CN"/>
        </w:rPr>
        <w:t xml:space="preserve"> </w:t>
      </w:r>
      <w:r w:rsidRPr="0044258C">
        <w:rPr>
          <w:lang w:eastAsia="zh-CN"/>
        </w:rPr>
        <w:t>for the corresponding logical channel</w:t>
      </w:r>
      <w:r w:rsidR="005325E6" w:rsidRPr="0044258C">
        <w:rPr>
          <w:lang w:eastAsia="zh-CN"/>
        </w:rPr>
        <w:t xml:space="preserve">, </w:t>
      </w:r>
      <w:r w:rsidR="005325E6" w:rsidRPr="0044258C">
        <w:rPr>
          <w:iCs/>
          <w:lang w:eastAsia="zh-CN"/>
        </w:rPr>
        <w:t xml:space="preserve">or </w:t>
      </w:r>
      <w:r w:rsidR="005325E6" w:rsidRPr="0044258C">
        <w:rPr>
          <w:lang w:eastAsia="zh-CN"/>
        </w:rPr>
        <w:t xml:space="preserve">if the SDT procedure is initiated for MT-SDT as specified in </w:t>
      </w:r>
      <w:r w:rsidR="005325E6" w:rsidRPr="0044258C">
        <w:rPr>
          <w:rFonts w:eastAsia="等线"/>
          <w:lang w:eastAsia="zh-CN"/>
        </w:rPr>
        <w:t>TS 38.331 [5]</w:t>
      </w:r>
      <w:r w:rsidRPr="0044258C">
        <w:rPr>
          <w:lang w:eastAsia="zh-CN"/>
        </w:rPr>
        <w:t>; and</w:t>
      </w:r>
    </w:p>
    <w:p w14:paraId="6AB192E0" w14:textId="102333D7" w:rsidR="00217488" w:rsidRPr="0044258C" w:rsidRDefault="00217488" w:rsidP="00217488">
      <w:pPr>
        <w:pStyle w:val="B2"/>
        <w:rPr>
          <w:lang w:eastAsia="zh-CN"/>
        </w:rPr>
      </w:pPr>
      <w:r w:rsidRPr="0044258C">
        <w:rPr>
          <w:lang w:eastAsia="zh-CN"/>
        </w:rPr>
        <w:t>2&gt;</w:t>
      </w:r>
      <w:r w:rsidRPr="0044258C">
        <w:rPr>
          <w:lang w:eastAsia="zh-CN"/>
        </w:rPr>
        <w:tab/>
        <w:t xml:space="preserve">if at least one SSB </w:t>
      </w:r>
      <w:r w:rsidRPr="0044258C">
        <w:rPr>
          <w:rFonts w:eastAsia="等线"/>
          <w:kern w:val="2"/>
          <w:lang w:eastAsia="zh-CN"/>
        </w:rPr>
        <w:t xml:space="preserve">configured for CG-SDT </w:t>
      </w:r>
      <w:r w:rsidRPr="0044258C">
        <w:rPr>
          <w:lang w:eastAsia="zh-CN"/>
        </w:rPr>
        <w:t xml:space="preserve">with SS-RSRP above </w:t>
      </w:r>
      <w:r w:rsidRPr="0044258C">
        <w:rPr>
          <w:i/>
          <w:lang w:eastAsia="zh-CN"/>
        </w:rPr>
        <w:t>cg-SDT-RSRP-</w:t>
      </w:r>
      <w:proofErr w:type="spellStart"/>
      <w:r w:rsidRPr="0044258C">
        <w:rPr>
          <w:i/>
          <w:lang w:eastAsia="zh-CN"/>
        </w:rPr>
        <w:t>ThresholdSSB</w:t>
      </w:r>
      <w:proofErr w:type="spellEnd"/>
      <w:r w:rsidRPr="0044258C">
        <w:rPr>
          <w:lang w:eastAsia="zh-CN"/>
        </w:rPr>
        <w:t xml:space="preserve"> is available</w:t>
      </w:r>
      <w:r w:rsidR="005325E6" w:rsidRPr="0044258C">
        <w:rPr>
          <w:lang w:eastAsia="zh-CN"/>
        </w:rPr>
        <w:t xml:space="preserve">, and </w:t>
      </w:r>
      <w:r w:rsidR="005325E6" w:rsidRPr="0044258C">
        <w:rPr>
          <w:rFonts w:eastAsia="等线"/>
          <w:lang w:eastAsia="zh-CN"/>
        </w:rPr>
        <w:t xml:space="preserve">if either the time gap between the initiation of the SDT procedure and first available CG occasion for initial CG-SDT transmission with CCCH message according to clause 5.8.2 is less than </w:t>
      </w:r>
      <w:r w:rsidR="005325E6" w:rsidRPr="0044258C">
        <w:rPr>
          <w:i/>
          <w:iCs/>
          <w:lang w:eastAsia="ko-KR"/>
        </w:rPr>
        <w:t>MAX_DURATION_TO_NEXT_CG_OCCASION</w:t>
      </w:r>
      <w:r w:rsidR="005325E6" w:rsidRPr="0044258C">
        <w:rPr>
          <w:rFonts w:eastAsia="等线"/>
          <w:lang w:eastAsia="zh-CN"/>
        </w:rPr>
        <w:t xml:space="preserve">, or if the </w:t>
      </w:r>
      <w:r w:rsidR="005325E6" w:rsidRPr="0044258C">
        <w:rPr>
          <w:i/>
          <w:iCs/>
          <w:lang w:eastAsia="ko-KR"/>
        </w:rPr>
        <w:t xml:space="preserve">MAX_DURATION_TO_NEXT_CG_OCCASION </w:t>
      </w:r>
      <w:r w:rsidR="005325E6" w:rsidRPr="0044258C">
        <w:rPr>
          <w:lang w:eastAsia="ko-KR"/>
        </w:rPr>
        <w:t>is not</w:t>
      </w:r>
      <w:r w:rsidR="005325E6" w:rsidRPr="0044258C">
        <w:rPr>
          <w:rFonts w:eastAsia="等线"/>
          <w:lang w:eastAsia="zh-CN"/>
        </w:rPr>
        <w:t xml:space="preserve"> set</w:t>
      </w:r>
      <w:r w:rsidRPr="0044258C">
        <w:rPr>
          <w:lang w:eastAsia="zh-CN"/>
        </w:rPr>
        <w:t>:</w:t>
      </w:r>
    </w:p>
    <w:p w14:paraId="395C7E48" w14:textId="77777777" w:rsidR="00217488" w:rsidRPr="0044258C" w:rsidRDefault="00217488" w:rsidP="00217488">
      <w:pPr>
        <w:pStyle w:val="B3"/>
        <w:rPr>
          <w:lang w:eastAsia="zh-CN"/>
        </w:rPr>
      </w:pPr>
      <w:r w:rsidRPr="0044258C">
        <w:rPr>
          <w:lang w:eastAsia="zh-CN"/>
        </w:rPr>
        <w:t>3&gt;</w:t>
      </w:r>
      <w:r w:rsidRPr="0044258C">
        <w:rPr>
          <w:lang w:eastAsia="zh-CN"/>
        </w:rPr>
        <w:tab/>
        <w:t>indicate to the upper layers that the conditions for initiating SDT procedure are fulfilled;</w:t>
      </w:r>
    </w:p>
    <w:p w14:paraId="2C656101" w14:textId="77777777" w:rsidR="00217488" w:rsidRPr="0044258C" w:rsidRDefault="00217488" w:rsidP="00217488">
      <w:pPr>
        <w:pStyle w:val="B3"/>
        <w:rPr>
          <w:lang w:eastAsia="zh-CN"/>
        </w:rPr>
      </w:pPr>
      <w:r w:rsidRPr="0044258C">
        <w:rPr>
          <w:lang w:eastAsia="zh-CN"/>
        </w:rPr>
        <w:t>3&gt;</w:t>
      </w:r>
      <w:r w:rsidRPr="0044258C">
        <w:rPr>
          <w:lang w:eastAsia="zh-CN"/>
        </w:rPr>
        <w:tab/>
        <w:t>perform CG-SDT procedure on the selected UL carrier according to clause 5.8.2.</w:t>
      </w:r>
    </w:p>
    <w:p w14:paraId="745866DE" w14:textId="4EC70E84" w:rsidR="005325E6" w:rsidRPr="0044258C" w:rsidRDefault="00217488" w:rsidP="005325E6">
      <w:pPr>
        <w:ind w:left="851" w:hanging="284"/>
        <w:rPr>
          <w:rFonts w:eastAsia="等线"/>
          <w:lang w:eastAsia="zh-CN"/>
        </w:rPr>
      </w:pPr>
      <w:r w:rsidRPr="0044258C">
        <w:rPr>
          <w:lang w:eastAsia="zh-CN"/>
        </w:rPr>
        <w:t>2&gt;</w:t>
      </w:r>
      <w:r w:rsidRPr="0044258C">
        <w:rPr>
          <w:lang w:eastAsia="zh-CN"/>
        </w:rPr>
        <w:tab/>
        <w:t xml:space="preserve">else if a set of Random Access resources </w:t>
      </w:r>
      <w:r w:rsidR="00FE5FE5" w:rsidRPr="0044258C">
        <w:rPr>
          <w:lang w:eastAsia="zh-CN"/>
        </w:rPr>
        <w:t xml:space="preserve">for </w:t>
      </w:r>
      <w:r w:rsidRPr="0044258C">
        <w:rPr>
          <w:lang w:eastAsia="zh-CN"/>
        </w:rPr>
        <w:t xml:space="preserve">RA-SDT </w:t>
      </w:r>
      <w:r w:rsidR="000C318E" w:rsidRPr="0044258C">
        <w:rPr>
          <w:lang w:eastAsia="zh-CN"/>
        </w:rPr>
        <w:t xml:space="preserve">is configured and can be </w:t>
      </w:r>
      <w:r w:rsidR="008D2499" w:rsidRPr="0044258C">
        <w:rPr>
          <w:lang w:eastAsia="zh-CN"/>
        </w:rPr>
        <w:t xml:space="preserve">selected </w:t>
      </w:r>
      <w:r w:rsidRPr="0044258C">
        <w:rPr>
          <w:lang w:eastAsia="zh-CN"/>
        </w:rPr>
        <w:t>according to clause 5.1.1b on the selected UL carrier</w:t>
      </w:r>
      <w:r w:rsidR="005934F8" w:rsidRPr="0044258C">
        <w:rPr>
          <w:lang w:eastAsia="zh-CN"/>
        </w:rPr>
        <w:t xml:space="preserve"> on the BWP configured by </w:t>
      </w:r>
      <w:proofErr w:type="spellStart"/>
      <w:r w:rsidR="005934F8" w:rsidRPr="0044258C">
        <w:rPr>
          <w:i/>
          <w:iCs/>
          <w:lang w:eastAsia="zh-CN"/>
        </w:rPr>
        <w:t>initialUplinkBWP-RedCap</w:t>
      </w:r>
      <w:proofErr w:type="spellEnd"/>
      <w:r w:rsidR="005934F8" w:rsidRPr="0044258C">
        <w:rPr>
          <w:lang w:eastAsia="zh-CN"/>
        </w:rPr>
        <w:t>, if configured for a</w:t>
      </w:r>
      <w:r w:rsidR="00414B00" w:rsidRPr="0044258C">
        <w:rPr>
          <w:lang w:eastAsia="zh-CN"/>
        </w:rPr>
        <w:t>n</w:t>
      </w:r>
      <w:r w:rsidR="005934F8" w:rsidRPr="0044258C">
        <w:rPr>
          <w:lang w:eastAsia="zh-CN"/>
        </w:rPr>
        <w:t xml:space="preserve"> </w:t>
      </w:r>
      <w:r w:rsidR="00414B00" w:rsidRPr="0044258C">
        <w:rPr>
          <w:lang w:eastAsia="zh-CN"/>
        </w:rPr>
        <w:t>(e)</w:t>
      </w:r>
      <w:proofErr w:type="spellStart"/>
      <w:r w:rsidR="005934F8" w:rsidRPr="0044258C">
        <w:rPr>
          <w:lang w:eastAsia="zh-CN"/>
        </w:rPr>
        <w:t>RedCap</w:t>
      </w:r>
      <w:proofErr w:type="spellEnd"/>
      <w:r w:rsidR="005934F8" w:rsidRPr="0044258C">
        <w:rPr>
          <w:lang w:eastAsia="zh-CN"/>
        </w:rPr>
        <w:t xml:space="preserve"> UE; otherwise, on the BWP configured by </w:t>
      </w:r>
      <w:proofErr w:type="spellStart"/>
      <w:r w:rsidR="005934F8" w:rsidRPr="0044258C">
        <w:rPr>
          <w:i/>
          <w:iCs/>
          <w:lang w:eastAsia="zh-CN"/>
        </w:rPr>
        <w:t>initialUplinkBWP</w:t>
      </w:r>
      <w:proofErr w:type="spellEnd"/>
      <w:r w:rsidR="005325E6" w:rsidRPr="0044258C">
        <w:rPr>
          <w:lang w:eastAsia="zh-CN"/>
        </w:rPr>
        <w:t>; or</w:t>
      </w:r>
    </w:p>
    <w:p w14:paraId="48473CD4" w14:textId="7E6F3E9E" w:rsidR="00217488" w:rsidRPr="0044258C" w:rsidRDefault="005325E6" w:rsidP="005325E6">
      <w:pPr>
        <w:pStyle w:val="B2"/>
        <w:rPr>
          <w:lang w:eastAsia="zh-CN"/>
        </w:rPr>
      </w:pPr>
      <w:r w:rsidRPr="0044258C">
        <w:rPr>
          <w:rFonts w:eastAsia="等线"/>
          <w:lang w:eastAsia="zh-CN"/>
        </w:rPr>
        <w:t>2&gt;</w:t>
      </w:r>
      <w:r w:rsidRPr="0044258C">
        <w:rPr>
          <w:rFonts w:eastAsia="等线"/>
          <w:lang w:eastAsia="zh-CN"/>
        </w:rPr>
        <w:tab/>
        <w:t>if the SDT procedure is initiated for MT-SDT as specified in TS 38.331 [5]</w:t>
      </w:r>
      <w:r w:rsidR="00217488" w:rsidRPr="0044258C">
        <w:rPr>
          <w:lang w:eastAsia="zh-CN"/>
        </w:rPr>
        <w:t>:</w:t>
      </w:r>
    </w:p>
    <w:p w14:paraId="6FF56635" w14:textId="1822D154" w:rsidR="00217488" w:rsidRPr="0044258C" w:rsidRDefault="00217488" w:rsidP="00217488">
      <w:pPr>
        <w:pStyle w:val="B3"/>
        <w:rPr>
          <w:lang w:eastAsia="zh-CN"/>
        </w:rPr>
      </w:pPr>
      <w:r w:rsidRPr="0044258C">
        <w:rPr>
          <w:lang w:eastAsia="zh-CN"/>
        </w:rPr>
        <w:t>3&gt;</w:t>
      </w:r>
      <w:r w:rsidRPr="0044258C">
        <w:rPr>
          <w:lang w:eastAsia="zh-CN"/>
        </w:rPr>
        <w:tab/>
      </w:r>
      <w:r w:rsidR="00263606" w:rsidRPr="0044258C">
        <w:rPr>
          <w:lang w:eastAsia="zh-CN"/>
        </w:rPr>
        <w:t xml:space="preserve">if </w:t>
      </w:r>
      <w:r w:rsidR="00263606" w:rsidRPr="0044258C">
        <w:rPr>
          <w:i/>
          <w:iCs/>
          <w:lang w:eastAsia="zh-CN"/>
        </w:rPr>
        <w:t>cg-SDT-</w:t>
      </w:r>
      <w:proofErr w:type="spellStart"/>
      <w:r w:rsidR="00263606" w:rsidRPr="0044258C">
        <w:rPr>
          <w:i/>
          <w:iCs/>
          <w:lang w:eastAsia="zh-CN"/>
        </w:rPr>
        <w:t>TimeAlignmentTimer</w:t>
      </w:r>
      <w:proofErr w:type="spellEnd"/>
      <w:r w:rsidR="00263606" w:rsidRPr="0044258C">
        <w:rPr>
          <w:lang w:eastAsia="zh-CN"/>
        </w:rPr>
        <w:t xml:space="preserve"> is running, </w:t>
      </w:r>
      <w:r w:rsidRPr="0044258C">
        <w:rPr>
          <w:lang w:eastAsia="zh-CN"/>
        </w:rPr>
        <w:t xml:space="preserve">consider </w:t>
      </w:r>
      <w:r w:rsidRPr="0044258C">
        <w:rPr>
          <w:i/>
          <w:lang w:eastAsia="zh-CN"/>
        </w:rPr>
        <w:t>cg-SDT-</w:t>
      </w:r>
      <w:proofErr w:type="spellStart"/>
      <w:r w:rsidRPr="0044258C">
        <w:rPr>
          <w:i/>
          <w:lang w:eastAsia="zh-CN"/>
        </w:rPr>
        <w:t>TimeAlignmentTimer</w:t>
      </w:r>
      <w:proofErr w:type="spellEnd"/>
      <w:r w:rsidRPr="0044258C">
        <w:rPr>
          <w:lang w:eastAsia="zh-CN"/>
        </w:rPr>
        <w:t xml:space="preserve"> as expired and</w:t>
      </w:r>
      <w:r w:rsidRPr="0044258C">
        <w:t xml:space="preserve"> perform the corresponding actions in clause 5.2</w:t>
      </w:r>
      <w:r w:rsidRPr="0044258C">
        <w:rPr>
          <w:lang w:eastAsia="zh-CN"/>
        </w:rPr>
        <w:t>;</w:t>
      </w:r>
    </w:p>
    <w:p w14:paraId="345EED40" w14:textId="77777777" w:rsidR="00217488" w:rsidRPr="0044258C" w:rsidRDefault="00217488" w:rsidP="00217488">
      <w:pPr>
        <w:pStyle w:val="B3"/>
        <w:rPr>
          <w:lang w:eastAsia="zh-CN"/>
        </w:rPr>
      </w:pPr>
      <w:r w:rsidRPr="0044258C">
        <w:rPr>
          <w:lang w:eastAsia="zh-CN"/>
        </w:rPr>
        <w:t>3&gt;</w:t>
      </w:r>
      <w:r w:rsidRPr="0044258C">
        <w:rPr>
          <w:lang w:eastAsia="zh-CN"/>
        </w:rPr>
        <w:tab/>
        <w:t>indicate to the upper layers that the conditions for initiating SDT procedure are fulfilled.</w:t>
      </w:r>
    </w:p>
    <w:p w14:paraId="38C07C9A" w14:textId="77777777" w:rsidR="00217488" w:rsidRPr="0044258C" w:rsidRDefault="00217488" w:rsidP="00217488">
      <w:pPr>
        <w:pStyle w:val="B2"/>
        <w:rPr>
          <w:lang w:eastAsia="zh-CN"/>
        </w:rPr>
      </w:pPr>
      <w:r w:rsidRPr="0044258C">
        <w:rPr>
          <w:lang w:eastAsia="zh-CN"/>
        </w:rPr>
        <w:t>2&gt;</w:t>
      </w:r>
      <w:r w:rsidRPr="0044258C">
        <w:rPr>
          <w:lang w:eastAsia="zh-CN"/>
        </w:rPr>
        <w:tab/>
        <w:t>else:</w:t>
      </w:r>
    </w:p>
    <w:p w14:paraId="4B78FD4E" w14:textId="77777777" w:rsidR="00217488" w:rsidRPr="0044258C" w:rsidRDefault="00217488" w:rsidP="00217488">
      <w:pPr>
        <w:pStyle w:val="B3"/>
        <w:rPr>
          <w:rFonts w:eastAsia="等线"/>
          <w:lang w:eastAsia="zh-CN"/>
        </w:rPr>
      </w:pPr>
      <w:r w:rsidRPr="0044258C">
        <w:rPr>
          <w:rFonts w:eastAsia="等线"/>
          <w:lang w:eastAsia="zh-CN"/>
        </w:rPr>
        <w:t>3&gt;</w:t>
      </w:r>
      <w:r w:rsidRPr="0044258C">
        <w:rPr>
          <w:rFonts w:eastAsia="等线"/>
          <w:lang w:eastAsia="zh-CN"/>
        </w:rPr>
        <w:tab/>
      </w:r>
      <w:r w:rsidRPr="0044258C">
        <w:rPr>
          <w:lang w:eastAsia="zh-CN"/>
        </w:rPr>
        <w:t>indicate to the upper layers that the conditions for initiating SDT procedure are not fulfilled</w:t>
      </w:r>
      <w:r w:rsidRPr="0044258C">
        <w:rPr>
          <w:rFonts w:eastAsia="等线"/>
          <w:lang w:eastAsia="zh-CN"/>
        </w:rPr>
        <w:t>.</w:t>
      </w:r>
    </w:p>
    <w:p w14:paraId="7B9A7F9C" w14:textId="77777777" w:rsidR="00217488" w:rsidRPr="0044258C" w:rsidRDefault="00217488" w:rsidP="00217488">
      <w:pPr>
        <w:pStyle w:val="B1"/>
        <w:rPr>
          <w:rFonts w:eastAsia="等线"/>
          <w:lang w:eastAsia="zh-CN"/>
        </w:rPr>
      </w:pPr>
      <w:r w:rsidRPr="0044258C">
        <w:rPr>
          <w:rFonts w:eastAsia="等线"/>
          <w:lang w:eastAsia="zh-CN"/>
        </w:rPr>
        <w:t>1&gt;</w:t>
      </w:r>
      <w:r w:rsidRPr="0044258C">
        <w:rPr>
          <w:rFonts w:eastAsia="等线"/>
          <w:lang w:eastAsia="zh-CN"/>
        </w:rPr>
        <w:tab/>
        <w:t>else:</w:t>
      </w:r>
    </w:p>
    <w:p w14:paraId="711E818C" w14:textId="27468CE7" w:rsidR="00217488" w:rsidRPr="0044258C" w:rsidRDefault="00217488" w:rsidP="00217488">
      <w:pPr>
        <w:pStyle w:val="B2"/>
        <w:rPr>
          <w:rFonts w:eastAsia="Malgun Gothic"/>
          <w:lang w:eastAsia="ko-KR"/>
        </w:rPr>
      </w:pPr>
      <w:r w:rsidRPr="0044258C">
        <w:rPr>
          <w:rFonts w:eastAsia="等线"/>
          <w:lang w:eastAsia="zh-CN"/>
        </w:rPr>
        <w:t>2&gt;</w:t>
      </w:r>
      <w:r w:rsidRPr="0044258C">
        <w:rPr>
          <w:rFonts w:eastAsia="等线"/>
          <w:lang w:eastAsia="zh-CN"/>
        </w:rPr>
        <w:tab/>
      </w:r>
      <w:r w:rsidRPr="0044258C">
        <w:rPr>
          <w:lang w:eastAsia="zh-CN"/>
        </w:rPr>
        <w:t>indicate to the upper layers that the conditions for initiat</w:t>
      </w:r>
      <w:r w:rsidR="008D2499" w:rsidRPr="0044258C">
        <w:rPr>
          <w:lang w:eastAsia="zh-CN"/>
        </w:rPr>
        <w:t>ing</w:t>
      </w:r>
      <w:r w:rsidRPr="0044258C">
        <w:rPr>
          <w:lang w:eastAsia="zh-CN"/>
        </w:rPr>
        <w:t xml:space="preserve"> SDT procedure are not fulfilled</w:t>
      </w:r>
      <w:r w:rsidRPr="0044258C">
        <w:rPr>
          <w:rFonts w:eastAsia="等线"/>
          <w:lang w:eastAsia="zh-CN"/>
        </w:rPr>
        <w:t>.</w:t>
      </w:r>
      <w:bookmarkEnd w:id="11"/>
    </w:p>
    <w:p w14:paraId="76498B57" w14:textId="68DC622F" w:rsidR="00AE6389" w:rsidRPr="0044258C" w:rsidRDefault="00217488" w:rsidP="00AE6389">
      <w:pPr>
        <w:pStyle w:val="B1"/>
        <w:ind w:left="0" w:firstLine="0"/>
        <w:rPr>
          <w:rFonts w:eastAsia="宋体"/>
          <w:kern w:val="2"/>
        </w:rPr>
      </w:pPr>
      <w:r w:rsidRPr="0044258C">
        <w:rPr>
          <w:rFonts w:eastAsia="宋体"/>
          <w:kern w:val="2"/>
        </w:rPr>
        <w:t xml:space="preserve">If </w:t>
      </w:r>
      <w:r w:rsidR="005325E6" w:rsidRPr="0044258C">
        <w:rPr>
          <w:rFonts w:eastAsia="宋体"/>
          <w:kern w:val="2"/>
        </w:rPr>
        <w:t>Random Access procedure</w:t>
      </w:r>
      <w:r w:rsidRPr="0044258C">
        <w:rPr>
          <w:rFonts w:eastAsia="宋体"/>
          <w:kern w:val="2"/>
        </w:rPr>
        <w:t xml:space="preserve"> is selected above </w:t>
      </w:r>
      <w:r w:rsidR="005325E6" w:rsidRPr="0044258C">
        <w:rPr>
          <w:rFonts w:eastAsia="宋体"/>
          <w:kern w:val="2"/>
        </w:rPr>
        <w:t xml:space="preserve">for SDT procedure initiated </w:t>
      </w:r>
      <w:r w:rsidR="005325E6" w:rsidRPr="0044258C">
        <w:rPr>
          <w:rFonts w:eastAsia="等线"/>
          <w:lang w:eastAsia="zh-CN"/>
        </w:rPr>
        <w:t xml:space="preserve">for </w:t>
      </w:r>
      <w:r w:rsidR="005325E6" w:rsidRPr="0044258C">
        <w:rPr>
          <w:rFonts w:eastAsia="宋体"/>
          <w:kern w:val="2"/>
        </w:rPr>
        <w:t xml:space="preserve">MO-SDT or MT-SDT </w:t>
      </w:r>
      <w:r w:rsidRPr="0044258C">
        <w:rPr>
          <w:rFonts w:eastAsia="宋体"/>
          <w:kern w:val="2"/>
        </w:rPr>
        <w:t xml:space="preserve">and after the Random Access procedure is successfully completed (see clause 5.1.6), the UE monitors PDCCH addressed to C-RNTI </w:t>
      </w:r>
      <w:r w:rsidR="00993052" w:rsidRPr="0044258C">
        <w:rPr>
          <w:rFonts w:eastAsia="宋体"/>
          <w:kern w:val="2"/>
        </w:rPr>
        <w:t xml:space="preserve">received in random access response </w:t>
      </w:r>
      <w:r w:rsidRPr="0044258C">
        <w:rPr>
          <w:rFonts w:eastAsia="宋体"/>
          <w:kern w:val="2"/>
        </w:rPr>
        <w:t xml:space="preserve">until the SDT procedure is terminated. </w:t>
      </w:r>
      <w:r w:rsidRPr="0044258C">
        <w:rPr>
          <w:rFonts w:eastAsia="宋体"/>
          <w:kern w:val="2"/>
          <w:lang w:eastAsia="zh-CN"/>
        </w:rPr>
        <w:t>If</w:t>
      </w:r>
      <w:r w:rsidRPr="0044258C">
        <w:rPr>
          <w:rFonts w:eastAsia="宋体"/>
          <w:kern w:val="2"/>
        </w:rPr>
        <w:t xml:space="preserve"> CG-SDT is selected above and after the initial transmission for CG-SDT is performed, the UE monitors PDCCH addressed to C-RNTI </w:t>
      </w:r>
      <w:r w:rsidR="00993052" w:rsidRPr="0044258C">
        <w:rPr>
          <w:rFonts w:eastAsia="宋体"/>
          <w:kern w:val="2"/>
        </w:rPr>
        <w:t xml:space="preserve">as </w:t>
      </w:r>
      <w:r w:rsidR="00993052" w:rsidRPr="0044258C">
        <w:t xml:space="preserve">stored in UE Inactive AS context as specified </w:t>
      </w:r>
      <w:r w:rsidR="00993052" w:rsidRPr="0044258C">
        <w:rPr>
          <w:rFonts w:eastAsia="等线"/>
          <w:lang w:eastAsia="zh-CN"/>
        </w:rPr>
        <w:t xml:space="preserve">in TS 38.331 [5] </w:t>
      </w:r>
      <w:r w:rsidRPr="0044258C">
        <w:rPr>
          <w:rFonts w:eastAsia="宋体"/>
          <w:kern w:val="2"/>
        </w:rPr>
        <w:t>and CS-RNTI until the SDT procedure is terminated.</w:t>
      </w:r>
    </w:p>
    <w:p w14:paraId="1007079C" w14:textId="77777777" w:rsidR="003E6963" w:rsidRPr="0044258C" w:rsidRDefault="003E6963" w:rsidP="0044258C">
      <w:pPr>
        <w:rPr>
          <w:lang w:eastAsia="zh-CN"/>
        </w:rPr>
      </w:pPr>
      <w:r w:rsidRPr="0044258C">
        <w:rPr>
          <w:lang w:eastAsia="zh-CN"/>
        </w:rPr>
        <w:lastRenderedPageBreak/>
        <w:t>The MAC entity shall:</w:t>
      </w:r>
    </w:p>
    <w:p w14:paraId="78BBA6B6" w14:textId="77777777" w:rsidR="003E6963" w:rsidRPr="0044258C" w:rsidRDefault="003E6963" w:rsidP="003E6963">
      <w:pPr>
        <w:pStyle w:val="B1"/>
        <w:rPr>
          <w:lang w:eastAsia="zh-CN"/>
        </w:rPr>
      </w:pPr>
      <w:r w:rsidRPr="0044258C">
        <w:rPr>
          <w:lang w:eastAsia="zh-CN"/>
        </w:rPr>
        <w:t>1&gt;</w:t>
      </w:r>
      <w:r w:rsidRPr="0044258C">
        <w:rPr>
          <w:lang w:eastAsia="zh-CN"/>
        </w:rPr>
        <w:tab/>
        <w:t xml:space="preserve">if </w:t>
      </w:r>
      <w:proofErr w:type="spellStart"/>
      <w:r w:rsidRPr="0044258C">
        <w:rPr>
          <w:i/>
          <w:iCs/>
          <w:lang w:eastAsia="zh-CN"/>
        </w:rPr>
        <w:t>sdt-</w:t>
      </w:r>
      <w:r w:rsidRPr="0044258C">
        <w:rPr>
          <w:i/>
          <w:iCs/>
        </w:rPr>
        <w:t>BeamFailure</w:t>
      </w:r>
      <w:r w:rsidRPr="0044258C">
        <w:rPr>
          <w:i/>
          <w:iCs/>
          <w:lang w:eastAsia="zh-CN"/>
        </w:rPr>
        <w:t>RecoveryProhibitTimer</w:t>
      </w:r>
      <w:proofErr w:type="spellEnd"/>
      <w:r w:rsidRPr="0044258C">
        <w:rPr>
          <w:noProof/>
        </w:rPr>
        <w:t xml:space="preserve"> is configured and not running; and</w:t>
      </w:r>
    </w:p>
    <w:p w14:paraId="51F7996A" w14:textId="77777777" w:rsidR="003E6963" w:rsidRPr="0044258C" w:rsidRDefault="003E6963" w:rsidP="003E6963">
      <w:pPr>
        <w:pStyle w:val="B1"/>
        <w:ind w:left="284" w:firstLine="0"/>
        <w:rPr>
          <w:lang w:eastAsia="zh-CN"/>
        </w:rPr>
      </w:pPr>
      <w:r w:rsidRPr="0044258C">
        <w:rPr>
          <w:lang w:eastAsia="zh-CN"/>
        </w:rPr>
        <w:t>1&gt;</w:t>
      </w:r>
      <w:r w:rsidRPr="0044258C">
        <w:rPr>
          <w:lang w:eastAsia="zh-CN"/>
        </w:rPr>
        <w:tab/>
        <w:t>if RA-SDT procedure for MO-SDT or MT-SDT</w:t>
      </w:r>
      <w:r w:rsidRPr="0044258C">
        <w:rPr>
          <w:rFonts w:eastAsia="等线"/>
          <w:lang w:eastAsia="zh-CN"/>
        </w:rPr>
        <w:t xml:space="preserve"> procedure initiated by Random Access procedure</w:t>
      </w:r>
      <w:r w:rsidRPr="0044258C">
        <w:rPr>
          <w:lang w:eastAsia="zh-CN"/>
        </w:rPr>
        <w:t xml:space="preserve"> is ongoing:</w:t>
      </w:r>
    </w:p>
    <w:p w14:paraId="22C556BE" w14:textId="77777777" w:rsidR="003E6963" w:rsidRPr="0044258C" w:rsidRDefault="003E6963" w:rsidP="003E6963">
      <w:pPr>
        <w:pStyle w:val="B2"/>
        <w:rPr>
          <w:lang w:eastAsia="zh-CN"/>
        </w:rPr>
      </w:pPr>
      <w:r w:rsidRPr="0044258C">
        <w:rPr>
          <w:lang w:eastAsia="zh-CN"/>
        </w:rPr>
        <w:t>2&gt;</w:t>
      </w:r>
      <w:r w:rsidRPr="0044258C">
        <w:rPr>
          <w:lang w:eastAsia="zh-CN"/>
        </w:rPr>
        <w:tab/>
        <w:t xml:space="preserve">if SS-RSRP of the SSB selected in the last successfully completed Random Access procedure during ongoing RA-SDT procedure or ongoing MT-SDT procedure initiated by Random Access procedure is less than </w:t>
      </w:r>
      <w:proofErr w:type="spellStart"/>
      <w:r w:rsidRPr="0044258C">
        <w:rPr>
          <w:i/>
          <w:iCs/>
          <w:lang w:eastAsia="zh-CN"/>
        </w:rPr>
        <w:t>rsrp-ThresholdSSB</w:t>
      </w:r>
      <w:proofErr w:type="spellEnd"/>
      <w:r w:rsidRPr="0044258C">
        <w:rPr>
          <w:lang w:eastAsia="zh-CN"/>
        </w:rPr>
        <w:t>:</w:t>
      </w:r>
    </w:p>
    <w:p w14:paraId="079D8BB2" w14:textId="77777777" w:rsidR="003E6963" w:rsidRPr="0044258C" w:rsidRDefault="003E6963" w:rsidP="003E6963">
      <w:pPr>
        <w:pStyle w:val="B3"/>
        <w:rPr>
          <w:lang w:eastAsia="zh-CN"/>
        </w:rPr>
      </w:pPr>
      <w:r w:rsidRPr="0044258C">
        <w:rPr>
          <w:lang w:eastAsia="zh-CN"/>
        </w:rPr>
        <w:t>3&gt;</w:t>
      </w:r>
      <w:r w:rsidRPr="0044258C">
        <w:rPr>
          <w:lang w:eastAsia="zh-CN"/>
        </w:rPr>
        <w:tab/>
        <w:t xml:space="preserve">start the </w:t>
      </w:r>
      <w:proofErr w:type="spellStart"/>
      <w:r w:rsidRPr="0044258C">
        <w:rPr>
          <w:i/>
          <w:lang w:eastAsia="zh-CN"/>
        </w:rPr>
        <w:t>sdt-</w:t>
      </w:r>
      <w:r w:rsidRPr="0044258C">
        <w:rPr>
          <w:i/>
        </w:rPr>
        <w:t>BeamFailure</w:t>
      </w:r>
      <w:r w:rsidRPr="0044258C">
        <w:rPr>
          <w:i/>
          <w:lang w:eastAsia="zh-CN"/>
        </w:rPr>
        <w:t>RecoveryProhibitTimer</w:t>
      </w:r>
      <w:proofErr w:type="spellEnd"/>
      <w:r w:rsidRPr="0044258C">
        <w:rPr>
          <w:lang w:eastAsia="zh-CN"/>
        </w:rPr>
        <w:t xml:space="preserve">, </w:t>
      </w:r>
      <w:r w:rsidRPr="0044258C">
        <w:rPr>
          <w:lang w:eastAsia="ko-KR"/>
        </w:rPr>
        <w:t>if configured;</w:t>
      </w:r>
    </w:p>
    <w:p w14:paraId="4204E8E1" w14:textId="77777777" w:rsidR="003E6963" w:rsidRPr="0044258C" w:rsidRDefault="003E6963" w:rsidP="003E6963">
      <w:pPr>
        <w:pStyle w:val="B3"/>
        <w:rPr>
          <w:lang w:eastAsia="zh-CN"/>
        </w:rPr>
      </w:pPr>
      <w:r w:rsidRPr="0044258C">
        <w:rPr>
          <w:lang w:eastAsia="zh-CN"/>
        </w:rPr>
        <w:t>3&gt;</w:t>
      </w:r>
      <w:r w:rsidRPr="0044258C">
        <w:rPr>
          <w:lang w:eastAsia="zh-CN"/>
        </w:rPr>
        <w:tab/>
        <w:t>initiate a Random Access procedure (see clause 5.1).</w:t>
      </w:r>
    </w:p>
    <w:p w14:paraId="1F7271AD" w14:textId="77777777" w:rsidR="003E6963" w:rsidRPr="0044258C" w:rsidRDefault="003E6963" w:rsidP="0018790F">
      <w:pPr>
        <w:pStyle w:val="NO"/>
        <w:rPr>
          <w:lang w:eastAsia="ko-KR"/>
        </w:rPr>
      </w:pPr>
      <w:r w:rsidRPr="0044258C">
        <w:rPr>
          <w:lang w:eastAsia="ko-KR"/>
        </w:rPr>
        <w:t>NOTE 1a:</w:t>
      </w:r>
      <w:r w:rsidRPr="0044258C">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proofErr w:type="spellStart"/>
      <w:r w:rsidRPr="0044258C">
        <w:rPr>
          <w:i/>
          <w:iCs/>
          <w:lang w:eastAsia="ko-KR"/>
        </w:rPr>
        <w:t>rsrp-ThresholdSSB</w:t>
      </w:r>
      <w:proofErr w:type="spellEnd"/>
      <w:r w:rsidRPr="0044258C">
        <w:rPr>
          <w:lang w:eastAsia="ko-KR"/>
        </w:rPr>
        <w:t xml:space="preserve">. The UE uses </w:t>
      </w:r>
      <w:proofErr w:type="spellStart"/>
      <w:r w:rsidRPr="0044258C">
        <w:rPr>
          <w:i/>
          <w:iCs/>
          <w:lang w:eastAsia="ko-KR"/>
        </w:rPr>
        <w:t>rsrp-ThresholdSSB</w:t>
      </w:r>
      <w:proofErr w:type="spellEnd"/>
      <w:r w:rsidRPr="0044258C">
        <w:rPr>
          <w:lang w:eastAsia="ko-KR"/>
        </w:rPr>
        <w:t xml:space="preserve"> in Random Access configuration selected by the UE when RA-SDT or MT-SDT procedure was initiated.</w:t>
      </w:r>
    </w:p>
    <w:p w14:paraId="3A5CDE0E" w14:textId="13A704C0" w:rsidR="00217488" w:rsidRPr="0044258C" w:rsidRDefault="00AE6389" w:rsidP="0018790F">
      <w:pPr>
        <w:pStyle w:val="NO"/>
        <w:rPr>
          <w:rFonts w:eastAsia="宋体"/>
          <w:kern w:val="2"/>
        </w:rPr>
      </w:pPr>
      <w:r w:rsidRPr="0044258C">
        <w:rPr>
          <w:lang w:eastAsia="ko-KR"/>
        </w:rPr>
        <w:t>NOTE 2:</w:t>
      </w:r>
      <w:r w:rsidRPr="0044258C">
        <w:rPr>
          <w:lang w:eastAsia="ko-KR"/>
        </w:rPr>
        <w:tab/>
        <w:t xml:space="preserve">When the UE determines if there is an SSB with SS-RSRP above </w:t>
      </w:r>
      <w:r w:rsidRPr="0044258C">
        <w:rPr>
          <w:i/>
          <w:lang w:eastAsia="zh-CN"/>
        </w:rPr>
        <w:t>cg-SDT-RSRP-</w:t>
      </w:r>
      <w:proofErr w:type="spellStart"/>
      <w:r w:rsidRPr="0044258C">
        <w:rPr>
          <w:i/>
          <w:lang w:eastAsia="zh-CN"/>
        </w:rPr>
        <w:t>ThresholdSSB</w:t>
      </w:r>
      <w:proofErr w:type="spellEnd"/>
      <w:r w:rsidR="003E6963" w:rsidRPr="0044258C">
        <w:rPr>
          <w:i/>
          <w:lang w:eastAsia="zh-CN"/>
        </w:rPr>
        <w:t xml:space="preserve"> </w:t>
      </w:r>
      <w:r w:rsidR="003E6963" w:rsidRPr="0044258C">
        <w:rPr>
          <w:lang w:eastAsia="zh-CN"/>
        </w:rPr>
        <w:t xml:space="preserve">or less than </w:t>
      </w:r>
      <w:proofErr w:type="spellStart"/>
      <w:r w:rsidR="003E6963" w:rsidRPr="0044258C">
        <w:rPr>
          <w:rFonts w:eastAsia="等线"/>
          <w:i/>
          <w:iCs/>
          <w:lang w:eastAsia="zh-CN"/>
        </w:rPr>
        <w:t>rsrp-ThresholdSSB</w:t>
      </w:r>
      <w:proofErr w:type="spellEnd"/>
      <w:r w:rsidRPr="0044258C">
        <w:rPr>
          <w:lang w:eastAsia="ko-KR"/>
        </w:rPr>
        <w:t>, the UE uses the latest unfiltered L1-RSRP measurement.</w:t>
      </w:r>
    </w:p>
    <w:p w14:paraId="2E31F890" w14:textId="38D62975" w:rsidR="00217488" w:rsidRPr="0044258C" w:rsidRDefault="00217488" w:rsidP="00217488">
      <w:pPr>
        <w:pStyle w:val="3"/>
        <w:rPr>
          <w:rFonts w:eastAsia="等线"/>
          <w:lang w:eastAsia="zh-CN"/>
        </w:rPr>
      </w:pPr>
      <w:bookmarkStart w:id="18" w:name="_Toc163044429"/>
      <w:r w:rsidRPr="0044258C">
        <w:rPr>
          <w:rFonts w:eastAsia="等线"/>
          <w:lang w:eastAsia="zh-CN"/>
        </w:rPr>
        <w:t>5.27.2</w:t>
      </w:r>
      <w:r w:rsidRPr="0044258C">
        <w:rPr>
          <w:rFonts w:eastAsia="等线"/>
          <w:lang w:eastAsia="zh-CN"/>
        </w:rPr>
        <w:tab/>
        <w:t>TA Validation for CG-SDT</w:t>
      </w:r>
      <w:bookmarkEnd w:id="18"/>
    </w:p>
    <w:p w14:paraId="4E196E06" w14:textId="7667A89A" w:rsidR="00217488" w:rsidRPr="0044258C" w:rsidRDefault="00217488" w:rsidP="00217488">
      <w:pPr>
        <w:rPr>
          <w:lang w:eastAsia="ko-KR"/>
        </w:rPr>
      </w:pPr>
      <w:r w:rsidRPr="0044258C">
        <w:rPr>
          <w:lang w:eastAsia="ko-KR"/>
        </w:rPr>
        <w:t xml:space="preserve">RRC configures the following parameters for </w:t>
      </w:r>
      <w:r w:rsidR="00993052" w:rsidRPr="0044258C">
        <w:rPr>
          <w:lang w:eastAsia="ko-KR"/>
        </w:rPr>
        <w:t xml:space="preserve">TA </w:t>
      </w:r>
      <w:r w:rsidRPr="0044258C">
        <w:rPr>
          <w:lang w:eastAsia="ko-KR"/>
        </w:rPr>
        <w:t>validation for CG-SDT:</w:t>
      </w:r>
    </w:p>
    <w:p w14:paraId="409EC17C" w14:textId="77777777" w:rsidR="00217488" w:rsidRPr="0044258C" w:rsidRDefault="00217488" w:rsidP="00217488">
      <w:pPr>
        <w:pStyle w:val="B1"/>
        <w:rPr>
          <w:lang w:eastAsia="zh-CN"/>
        </w:rPr>
      </w:pPr>
      <w:r w:rsidRPr="0044258C">
        <w:rPr>
          <w:i/>
          <w:lang w:eastAsia="zh-CN"/>
        </w:rPr>
        <w:t>-</w:t>
      </w:r>
      <w:r w:rsidRPr="0044258C">
        <w:rPr>
          <w:i/>
          <w:lang w:eastAsia="zh-CN"/>
        </w:rPr>
        <w:tab/>
        <w:t>cg-SDT-RSRP-</w:t>
      </w:r>
      <w:proofErr w:type="spellStart"/>
      <w:r w:rsidRPr="0044258C">
        <w:rPr>
          <w:i/>
          <w:lang w:eastAsia="zh-CN"/>
        </w:rPr>
        <w:t>ChangeThreshold</w:t>
      </w:r>
      <w:proofErr w:type="spellEnd"/>
      <w:r w:rsidRPr="0044258C">
        <w:rPr>
          <w:lang w:eastAsia="zh-CN"/>
        </w:rPr>
        <w:t>: RSRP threshold for the increase/decrease of RSRP for time alignment validation.</w:t>
      </w:r>
    </w:p>
    <w:p w14:paraId="25717BB4" w14:textId="03CAA66B" w:rsidR="00217488" w:rsidRPr="0044258C" w:rsidRDefault="00217488" w:rsidP="00217488">
      <w:pPr>
        <w:rPr>
          <w:rFonts w:eastAsia="等线"/>
          <w:lang w:eastAsia="zh-CN"/>
        </w:rPr>
      </w:pPr>
      <w:r w:rsidRPr="0044258C">
        <w:rPr>
          <w:rFonts w:eastAsia="等线"/>
          <w:lang w:eastAsia="zh-CN"/>
        </w:rPr>
        <w:t>The MAC entity shall</w:t>
      </w:r>
      <w:r w:rsidR="008D2499" w:rsidRPr="0044258C">
        <w:rPr>
          <w:rFonts w:eastAsia="等线"/>
          <w:lang w:eastAsia="zh-CN"/>
        </w:rPr>
        <w:t>, upon the reception of CG-SDT configuration</w:t>
      </w:r>
      <w:r w:rsidRPr="0044258C">
        <w:rPr>
          <w:rFonts w:eastAsia="等线"/>
          <w:lang w:eastAsia="zh-CN"/>
        </w:rPr>
        <w:t>:</w:t>
      </w:r>
    </w:p>
    <w:p w14:paraId="5235A0B8" w14:textId="7EED6F99" w:rsidR="00217488" w:rsidRPr="0044258C" w:rsidRDefault="008D2499" w:rsidP="000B2AEF">
      <w:pPr>
        <w:pStyle w:val="B1"/>
        <w:rPr>
          <w:lang w:eastAsia="zh-CN"/>
        </w:rPr>
      </w:pPr>
      <w:r w:rsidRPr="0044258C">
        <w:rPr>
          <w:lang w:eastAsia="zh-CN"/>
        </w:rPr>
        <w:t>1</w:t>
      </w:r>
      <w:r w:rsidR="00217488" w:rsidRPr="0044258C">
        <w:rPr>
          <w:lang w:eastAsia="zh-CN"/>
        </w:rPr>
        <w:t>&gt;</w:t>
      </w:r>
      <w:r w:rsidR="00217488" w:rsidRPr="0044258C">
        <w:rPr>
          <w:lang w:eastAsia="zh-CN"/>
        </w:rPr>
        <w:tab/>
        <w:t xml:space="preserve">store the </w:t>
      </w:r>
      <w:r w:rsidR="00914BBE" w:rsidRPr="0044258C">
        <w:rPr>
          <w:lang w:eastAsia="zh-CN"/>
        </w:rPr>
        <w:t xml:space="preserve">current </w:t>
      </w:r>
      <w:r w:rsidR="00217488" w:rsidRPr="0044258C">
        <w:rPr>
          <w:lang w:eastAsia="zh-CN"/>
        </w:rPr>
        <w:t xml:space="preserve">RSRP of the downlink pathloss reference </w:t>
      </w:r>
      <w:r w:rsidR="00914BBE" w:rsidRPr="0044258C">
        <w:t>for TA validation</w:t>
      </w:r>
      <w:r w:rsidR="00993052" w:rsidRPr="0044258C">
        <w:t xml:space="preserve"> as </w:t>
      </w:r>
      <w:r w:rsidR="00914BBE" w:rsidRPr="0044258C">
        <w:t xml:space="preserve">defined </w:t>
      </w:r>
      <w:r w:rsidR="00993052" w:rsidRPr="0044258C">
        <w:t>in TS 38.331 [5]</w:t>
      </w:r>
      <w:r w:rsidR="00914BBE" w:rsidRPr="0044258C">
        <w:t xml:space="preserve"> clause 5.7.17</w:t>
      </w:r>
      <w:r w:rsidR="00217488" w:rsidRPr="0044258C">
        <w:rPr>
          <w:lang w:eastAsia="zh-CN"/>
        </w:rPr>
        <w:t>.</w:t>
      </w:r>
    </w:p>
    <w:p w14:paraId="6E63A33C" w14:textId="31C5407C" w:rsidR="00217488" w:rsidRPr="0044258C" w:rsidRDefault="00217488" w:rsidP="00217488">
      <w:pPr>
        <w:rPr>
          <w:rFonts w:eastAsia="等线"/>
          <w:lang w:eastAsia="zh-CN"/>
        </w:rPr>
      </w:pPr>
      <w:r w:rsidRPr="0044258C">
        <w:rPr>
          <w:rFonts w:eastAsia="等线"/>
          <w:lang w:eastAsia="zh-CN"/>
        </w:rPr>
        <w:t>The MAC entity shall consider the TA of the initial CG-SDT transmission with CCCH message to be valid when the following condition</w:t>
      </w:r>
      <w:r w:rsidR="008D2499" w:rsidRPr="0044258C">
        <w:rPr>
          <w:rFonts w:eastAsia="等线"/>
          <w:lang w:eastAsia="zh-CN"/>
        </w:rPr>
        <w:t>s</w:t>
      </w:r>
      <w:r w:rsidRPr="0044258C">
        <w:rPr>
          <w:rFonts w:eastAsia="等线"/>
          <w:lang w:eastAsia="zh-CN"/>
        </w:rPr>
        <w:t xml:space="preserve"> </w:t>
      </w:r>
      <w:r w:rsidR="008D2499" w:rsidRPr="0044258C">
        <w:rPr>
          <w:rFonts w:eastAsia="等线"/>
          <w:lang w:eastAsia="zh-CN"/>
        </w:rPr>
        <w:t>are</w:t>
      </w:r>
      <w:r w:rsidRPr="0044258C">
        <w:rPr>
          <w:rFonts w:eastAsia="等线"/>
          <w:lang w:eastAsia="zh-CN"/>
        </w:rPr>
        <w:t xml:space="preserve"> fulfilled:</w:t>
      </w:r>
    </w:p>
    <w:p w14:paraId="27E98FEF" w14:textId="40DC6504" w:rsidR="008D2499" w:rsidRPr="0044258C" w:rsidRDefault="008D2499" w:rsidP="000B2AEF">
      <w:pPr>
        <w:pStyle w:val="B1"/>
        <w:rPr>
          <w:rFonts w:eastAsia="等线"/>
          <w:lang w:eastAsia="zh-CN"/>
        </w:rPr>
      </w:pPr>
      <w:r w:rsidRPr="0044258C">
        <w:rPr>
          <w:rFonts w:eastAsia="等线"/>
          <w:lang w:eastAsia="zh-CN"/>
        </w:rPr>
        <w:t>1&gt;</w:t>
      </w:r>
      <w:r w:rsidRPr="0044258C">
        <w:rPr>
          <w:rFonts w:eastAsia="等线"/>
          <w:lang w:eastAsia="zh-CN"/>
        </w:rPr>
        <w:tab/>
        <w:t>The RSRP values for the stored downlink pathloss reference and the current downlink pathloss reference are valid according to TS 38.133 [11];</w:t>
      </w:r>
      <w:r w:rsidR="00C57550" w:rsidRPr="0044258C">
        <w:rPr>
          <w:rFonts w:eastAsia="等线"/>
          <w:lang w:eastAsia="zh-CN"/>
        </w:rPr>
        <w:t xml:space="preserve"> and</w:t>
      </w:r>
    </w:p>
    <w:p w14:paraId="7F7A2051" w14:textId="7747ABFB" w:rsidR="00217488" w:rsidRPr="0044258C" w:rsidRDefault="00217488" w:rsidP="00217488">
      <w:pPr>
        <w:pStyle w:val="B1"/>
        <w:rPr>
          <w:rFonts w:eastAsia="等线"/>
          <w:lang w:eastAsia="zh-CN"/>
        </w:rPr>
      </w:pPr>
      <w:r w:rsidRPr="0044258C">
        <w:rPr>
          <w:rFonts w:eastAsia="等线"/>
          <w:lang w:eastAsia="zh-CN"/>
        </w:rPr>
        <w:t>1&gt;</w:t>
      </w:r>
      <w:r w:rsidRPr="0044258C">
        <w:rPr>
          <w:rFonts w:eastAsia="等线"/>
          <w:lang w:eastAsia="zh-CN"/>
        </w:rPr>
        <w:tab/>
      </w:r>
      <w:r w:rsidR="007E661F" w:rsidRPr="0044258C">
        <w:rPr>
          <w:rFonts w:eastAsia="等线"/>
          <w:lang w:eastAsia="zh-CN"/>
        </w:rPr>
        <w:t>C</w:t>
      </w:r>
      <w:r w:rsidRPr="0044258C">
        <w:rPr>
          <w:rFonts w:eastAsia="等线"/>
          <w:lang w:eastAsia="zh-CN"/>
        </w:rPr>
        <w:t xml:space="preserve">ompared to the stored downlink pathloss reference RSRP value, the current RSRP value of the downlink pathloss reference calculated as specified in </w:t>
      </w:r>
      <w:r w:rsidRPr="0044258C">
        <w:rPr>
          <w:lang w:eastAsia="ko-KR"/>
        </w:rPr>
        <w:t xml:space="preserve">TS 38.133 [11] </w:t>
      </w:r>
      <w:r w:rsidRPr="0044258C">
        <w:rPr>
          <w:rFonts w:eastAsia="等线"/>
          <w:lang w:eastAsia="zh-CN"/>
        </w:rPr>
        <w:t>has not increased/decreased by more than</w:t>
      </w:r>
      <w:r w:rsidRPr="0044258C">
        <w:rPr>
          <w:rFonts w:eastAsia="等线"/>
          <w:iCs/>
          <w:lang w:eastAsia="zh-CN"/>
        </w:rPr>
        <w:t xml:space="preserve"> </w:t>
      </w:r>
      <w:r w:rsidRPr="0044258C">
        <w:rPr>
          <w:rFonts w:eastAsia="等线"/>
          <w:i/>
          <w:lang w:eastAsia="zh-CN"/>
        </w:rPr>
        <w:t>cg-SDT-RSRP-</w:t>
      </w:r>
      <w:proofErr w:type="spellStart"/>
      <w:r w:rsidRPr="0044258C">
        <w:rPr>
          <w:rFonts w:eastAsia="等线"/>
          <w:i/>
          <w:lang w:eastAsia="zh-CN"/>
        </w:rPr>
        <w:t>ChangeThreshold</w:t>
      </w:r>
      <w:proofErr w:type="spellEnd"/>
      <w:r w:rsidRPr="0044258C">
        <w:rPr>
          <w:rFonts w:eastAsia="等线"/>
          <w:lang w:eastAsia="zh-CN"/>
        </w:rPr>
        <w:t>, if configured;</w:t>
      </w:r>
      <w:r w:rsidR="00C57550" w:rsidRPr="0044258C">
        <w:rPr>
          <w:rFonts w:eastAsia="等线"/>
          <w:lang w:eastAsia="zh-CN"/>
        </w:rPr>
        <w:t xml:space="preserve"> and</w:t>
      </w:r>
    </w:p>
    <w:p w14:paraId="2D17BFC6" w14:textId="1140BA79" w:rsidR="00217488" w:rsidRPr="0044258C" w:rsidRDefault="00217488">
      <w:pPr>
        <w:pStyle w:val="B1"/>
        <w:rPr>
          <w:rFonts w:eastAsia="等线"/>
          <w:lang w:eastAsia="zh-CN"/>
        </w:rPr>
      </w:pPr>
      <w:r w:rsidRPr="0044258C">
        <w:rPr>
          <w:rFonts w:eastAsia="等线"/>
          <w:lang w:eastAsia="zh-CN"/>
        </w:rPr>
        <w:t>1&gt;</w:t>
      </w:r>
      <w:r w:rsidRPr="0044258C">
        <w:rPr>
          <w:rFonts w:eastAsia="等线"/>
          <w:lang w:eastAsia="zh-CN"/>
        </w:rPr>
        <w:tab/>
      </w:r>
      <w:r w:rsidRPr="0044258C">
        <w:rPr>
          <w:rFonts w:eastAsia="等线"/>
          <w:i/>
          <w:lang w:eastAsia="zh-CN"/>
        </w:rPr>
        <w:t>cg-SDT-</w:t>
      </w:r>
      <w:proofErr w:type="spellStart"/>
      <w:r w:rsidRPr="0044258C">
        <w:rPr>
          <w:rFonts w:eastAsia="等线"/>
          <w:i/>
          <w:lang w:eastAsia="zh-CN"/>
        </w:rPr>
        <w:t>TimeAlignmentTimer</w:t>
      </w:r>
      <w:proofErr w:type="spellEnd"/>
      <w:r w:rsidRPr="0044258C">
        <w:rPr>
          <w:rFonts w:eastAsia="等线"/>
          <w:lang w:eastAsia="zh-CN"/>
        </w:rPr>
        <w:t xml:space="preserve"> is running.</w:t>
      </w:r>
      <w:bookmarkEnd w:id="8"/>
    </w:p>
    <w:sectPr w:rsidR="00217488" w:rsidRPr="0044258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60096" w14:textId="77777777" w:rsidR="00B2743B" w:rsidRPr="00982682" w:rsidRDefault="00B2743B">
      <w:r w:rsidRPr="00982682">
        <w:separator/>
      </w:r>
    </w:p>
  </w:endnote>
  <w:endnote w:type="continuationSeparator" w:id="0">
    <w:p w14:paraId="39CA2C88" w14:textId="77777777" w:rsidR="00B2743B" w:rsidRPr="00982682" w:rsidRDefault="00B2743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79E8" w14:textId="77777777" w:rsidR="00B2743B" w:rsidRPr="00982682" w:rsidRDefault="00B2743B">
      <w:r w:rsidRPr="00982682">
        <w:separator/>
      </w:r>
    </w:p>
  </w:footnote>
  <w:footnote w:type="continuationSeparator" w:id="0">
    <w:p w14:paraId="29829566" w14:textId="77777777" w:rsidR="00B2743B" w:rsidRPr="00982682" w:rsidRDefault="00B2743B">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560C4" w14:textId="77777777" w:rsidR="0049091D" w:rsidRDefault="0049091D">
    <w:pPr>
      <w:pStyle w:val="a3"/>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0F31CD76"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0049091D">
      <w:rPr>
        <w:rFonts w:ascii="Arial" w:hAnsi="Arial" w:cs="Arial"/>
        <w:b/>
        <w:sz w:val="18"/>
        <w:szCs w:val="18"/>
      </w:rPr>
      <w:fldChar w:fldCharType="separate"/>
    </w:r>
    <w:r w:rsidR="00133697">
      <w:rPr>
        <w:rFonts w:ascii="Arial" w:eastAsia="宋体" w:hAnsi="Arial" w:cs="Arial" w:hint="eastAsia"/>
        <w:bCs/>
        <w:noProof/>
        <w:sz w:val="18"/>
        <w:szCs w:val="18"/>
        <w:lang w:eastAsia="zh-CN"/>
      </w:rPr>
      <w:t>错误</w:t>
    </w:r>
    <w:r w:rsidR="00133697">
      <w:rPr>
        <w:rFonts w:ascii="Arial" w:eastAsia="宋体" w:hAnsi="Arial" w:cs="Arial" w:hint="eastAsia"/>
        <w:bCs/>
        <w:noProof/>
        <w:sz w:val="18"/>
        <w:szCs w:val="18"/>
        <w:lang w:eastAsia="zh-CN"/>
      </w:rPr>
      <w:t>!</w:t>
    </w:r>
    <w:r w:rsidR="00133697">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69FE73B2"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133697">
      <w:rPr>
        <w:rFonts w:ascii="Arial" w:eastAsia="宋体" w:hAnsi="Arial" w:cs="Arial" w:hint="eastAsia"/>
        <w:bCs/>
        <w:noProof/>
        <w:sz w:val="18"/>
        <w:szCs w:val="18"/>
        <w:lang w:eastAsia="zh-CN"/>
      </w:rPr>
      <w:t>错误</w:t>
    </w:r>
    <w:r w:rsidR="00133697">
      <w:rPr>
        <w:rFonts w:ascii="Arial" w:eastAsia="宋体" w:hAnsi="Arial" w:cs="Arial" w:hint="eastAsia"/>
        <w:bCs/>
        <w:noProof/>
        <w:sz w:val="18"/>
        <w:szCs w:val="18"/>
        <w:lang w:eastAsia="zh-CN"/>
      </w:rPr>
      <w:t>!</w:t>
    </w:r>
    <w:r w:rsidR="00133697">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657EBD"/>
    <w:multiLevelType w:val="hybridMultilevel"/>
    <w:tmpl w:val="AD16BF90"/>
    <w:lvl w:ilvl="0" w:tplc="855E0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12"/>
  </w:num>
  <w:num w:numId="3">
    <w:abstractNumId w:val="1"/>
  </w:num>
  <w:num w:numId="4">
    <w:abstractNumId w:val="7"/>
  </w:num>
  <w:num w:numId="5">
    <w:abstractNumId w:val="0"/>
  </w:num>
  <w:num w:numId="6">
    <w:abstractNumId w:val="6"/>
  </w:num>
  <w:num w:numId="7">
    <w:abstractNumId w:val="10"/>
  </w:num>
  <w:num w:numId="8">
    <w:abstractNumId w:val="9"/>
  </w:num>
  <w:num w:numId="9">
    <w:abstractNumId w:val="8"/>
  </w:num>
  <w:num w:numId="10">
    <w:abstractNumId w:val="4"/>
  </w:num>
  <w:num w:numId="11">
    <w:abstractNumId w:val="11"/>
  </w:num>
  <w:num w:numId="12">
    <w:abstractNumId w:val="3"/>
  </w:num>
  <w:num w:numId="1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697"/>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7B0"/>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6F83"/>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91D"/>
    <w:rsid w:val="00490BE1"/>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2511"/>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12C1"/>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CD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53E2"/>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39C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43B"/>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10C"/>
    <w:rsid w:val="00E21573"/>
    <w:rsid w:val="00E2208B"/>
    <w:rsid w:val="00E2245E"/>
    <w:rsid w:val="00E2263A"/>
    <w:rsid w:val="00E229C2"/>
    <w:rsid w:val="00E22CA5"/>
    <w:rsid w:val="00E23B61"/>
    <w:rsid w:val="00E24FA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4BF8"/>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customStyle="1" w:styleId="CRCoverPage">
    <w:name w:val="CR Cover Page"/>
    <w:link w:val="CRCoverPageZchn"/>
    <w:qFormat/>
    <w:rsid w:val="0049091D"/>
    <w:pPr>
      <w:spacing w:after="120"/>
    </w:pPr>
    <w:rPr>
      <w:rFonts w:ascii="Arial" w:eastAsiaTheme="minorEastAsia" w:hAnsi="Arial"/>
      <w:lang w:eastAsia="en-US"/>
    </w:rPr>
  </w:style>
  <w:style w:type="character" w:styleId="af9">
    <w:name w:val="Hyperlink"/>
    <w:rsid w:val="0049091D"/>
    <w:rPr>
      <w:color w:val="0000FF"/>
      <w:u w:val="single"/>
    </w:rPr>
  </w:style>
  <w:style w:type="character" w:customStyle="1" w:styleId="CRCoverPageZchn">
    <w:name w:val="CR Cover Page Zchn"/>
    <w:link w:val="CRCoverPage"/>
    <w:qFormat/>
    <w:locked/>
    <w:rsid w:val="0049091D"/>
    <w:rPr>
      <w:rFonts w:ascii="Arial" w:eastAsiaTheme="minorEastAsia" w:hAnsi="Arial"/>
      <w:lang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b"/>
    <w:uiPriority w:val="34"/>
    <w:qFormat/>
    <w:rsid w:val="0049091D"/>
    <w:pPr>
      <w:overflowPunct/>
      <w:autoSpaceDE/>
      <w:autoSpaceDN/>
      <w:adjustRightInd/>
      <w:ind w:firstLineChars="200" w:firstLine="420"/>
      <w:textAlignment w:val="auto"/>
    </w:pPr>
    <w:rPr>
      <w:rFonts w:eastAsiaTheme="minorEastAsia"/>
      <w:lang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49091D"/>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1743</Words>
  <Characters>9938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 Hisilicon</cp:lastModifiedBy>
  <cp:revision>12</cp:revision>
  <dcterms:created xsi:type="dcterms:W3CDTF">2024-05-10T08:01:00Z</dcterms:created>
  <dcterms:modified xsi:type="dcterms:W3CDTF">2024-05-10T08:05:00Z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